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8B00F" w14:textId="45C6E147" w:rsidR="00153847" w:rsidRDefault="00153847" w:rsidP="00B41CF6">
      <w:pPr>
        <w:pStyle w:val="NormalWeb"/>
        <w:jc w:val="center"/>
        <w:rPr>
          <w:rFonts w:asciiTheme="minorHAnsi" w:hAnsiTheme="minorHAnsi" w:cstheme="minorHAnsi"/>
          <w:b/>
          <w:color w:val="C00000"/>
          <w:sz w:val="36"/>
          <w:szCs w:val="36"/>
        </w:rPr>
      </w:pPr>
      <w:r w:rsidRPr="00E81420">
        <w:rPr>
          <w:rFonts w:ascii="Verdana" w:eastAsia="Calibri" w:hAnsi="Verdana"/>
          <w:noProof/>
          <w:sz w:val="20"/>
          <w:szCs w:val="20"/>
        </w:rPr>
        <w:drawing>
          <wp:inline distT="0" distB="0" distL="0" distR="0" wp14:anchorId="79BD329D" wp14:editId="6A4B985C">
            <wp:extent cx="1995557" cy="468653"/>
            <wp:effectExtent l="0" t="0" r="5080" b="7620"/>
            <wp:docPr id="2" name="Picture 2" descr="Image result for CSSG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SSGJ"/>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4138" cy="515289"/>
                    </a:xfrm>
                    <a:prstGeom prst="rect">
                      <a:avLst/>
                    </a:prstGeom>
                    <a:noFill/>
                    <a:ln>
                      <a:noFill/>
                    </a:ln>
                  </pic:spPr>
                </pic:pic>
              </a:graphicData>
            </a:graphic>
          </wp:inline>
        </w:drawing>
      </w:r>
    </w:p>
    <w:p w14:paraId="003927C8" w14:textId="05795EDB" w:rsidR="007749DF" w:rsidRPr="00557D4D" w:rsidRDefault="00636992" w:rsidP="00B41CF6">
      <w:pPr>
        <w:pStyle w:val="NormalWeb"/>
        <w:jc w:val="center"/>
        <w:rPr>
          <w:rFonts w:asciiTheme="minorHAnsi" w:hAnsiTheme="minorHAnsi" w:cstheme="minorHAnsi"/>
          <w:b/>
          <w:color w:val="C00000"/>
          <w:sz w:val="36"/>
          <w:szCs w:val="36"/>
        </w:rPr>
      </w:pPr>
      <w:r w:rsidRPr="00153847">
        <w:rPr>
          <w:rFonts w:asciiTheme="minorHAnsi" w:hAnsiTheme="minorHAnsi" w:cstheme="minorHAnsi"/>
          <w:b/>
          <w:color w:val="000000" w:themeColor="text1"/>
          <w:sz w:val="36"/>
          <w:szCs w:val="36"/>
        </w:rPr>
        <w:t>The Centre for the Study of Social and Global Justice (CS</w:t>
      </w:r>
      <w:r w:rsidR="00690C8D" w:rsidRPr="00153847">
        <w:rPr>
          <w:rFonts w:asciiTheme="minorHAnsi" w:hAnsiTheme="minorHAnsi" w:cstheme="minorHAnsi"/>
          <w:b/>
          <w:color w:val="000000" w:themeColor="text1"/>
          <w:sz w:val="36"/>
          <w:szCs w:val="36"/>
        </w:rPr>
        <w:t>S</w:t>
      </w:r>
      <w:r w:rsidRPr="00153847">
        <w:rPr>
          <w:rFonts w:asciiTheme="minorHAnsi" w:hAnsiTheme="minorHAnsi" w:cstheme="minorHAnsi"/>
          <w:b/>
          <w:color w:val="000000" w:themeColor="text1"/>
          <w:sz w:val="36"/>
          <w:szCs w:val="36"/>
        </w:rPr>
        <w:t>GJ) presents:</w:t>
      </w:r>
      <w:r w:rsidRPr="00636992">
        <w:rPr>
          <w:rFonts w:asciiTheme="minorHAnsi" w:hAnsiTheme="minorHAnsi" w:cstheme="minorHAnsi"/>
          <w:b/>
          <w:color w:val="C00000"/>
          <w:sz w:val="36"/>
          <w:szCs w:val="36"/>
        </w:rPr>
        <w:t xml:space="preserve"> </w:t>
      </w:r>
    </w:p>
    <w:p w14:paraId="2BB7E2AD" w14:textId="77777777" w:rsidR="00630DA5" w:rsidRPr="007749DF" w:rsidRDefault="00636992" w:rsidP="00B41CF6">
      <w:pPr>
        <w:pStyle w:val="NormalWeb"/>
        <w:jc w:val="center"/>
        <w:rPr>
          <w:rFonts w:asciiTheme="minorHAnsi" w:hAnsiTheme="minorHAnsi" w:cstheme="minorHAnsi"/>
          <w:b/>
          <w:color w:val="000000"/>
          <w:sz w:val="40"/>
          <w:szCs w:val="40"/>
        </w:rPr>
      </w:pPr>
      <w:r w:rsidRPr="00636992">
        <w:rPr>
          <w:rFonts w:asciiTheme="minorHAnsi" w:hAnsiTheme="minorHAnsi" w:cstheme="minorHAnsi"/>
          <w:b/>
          <w:color w:val="000000"/>
          <w:sz w:val="40"/>
          <w:szCs w:val="40"/>
        </w:rPr>
        <w:t xml:space="preserve">Reading Marx’s </w:t>
      </w:r>
      <w:r w:rsidRPr="00636992">
        <w:rPr>
          <w:rFonts w:asciiTheme="minorHAnsi" w:hAnsiTheme="minorHAnsi" w:cstheme="minorHAnsi"/>
          <w:b/>
          <w:i/>
          <w:color w:val="000000"/>
          <w:sz w:val="40"/>
          <w:szCs w:val="40"/>
        </w:rPr>
        <w:t>Capital</w:t>
      </w:r>
      <w:r w:rsidRPr="00636992">
        <w:rPr>
          <w:rFonts w:asciiTheme="minorHAnsi" w:hAnsiTheme="minorHAnsi" w:cstheme="minorHAnsi"/>
          <w:b/>
          <w:color w:val="000000"/>
          <w:sz w:val="40"/>
          <w:szCs w:val="40"/>
        </w:rPr>
        <w:t xml:space="preserve"> for the 21st Century</w:t>
      </w:r>
    </w:p>
    <w:p w14:paraId="487FC81B" w14:textId="77777777" w:rsidR="00455DFD" w:rsidRDefault="00BE49C4">
      <w:pPr>
        <w:pStyle w:val="NormalWeb"/>
        <w:jc w:val="center"/>
        <w:rPr>
          <w:rFonts w:asciiTheme="minorHAnsi" w:hAnsiTheme="minorHAnsi" w:cstheme="minorHAnsi"/>
          <w:color w:val="000000"/>
        </w:rPr>
      </w:pPr>
      <w:r>
        <w:rPr>
          <w:noProof/>
        </w:rPr>
        <w:drawing>
          <wp:inline distT="0" distB="0" distL="0" distR="0" wp14:anchorId="5F4FAF26" wp14:editId="0EFF2B89">
            <wp:extent cx="4699416" cy="2819650"/>
            <wp:effectExtent l="0" t="0" r="0" b="0"/>
            <wp:docPr id="1" name="Picture 1" descr="Marx il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x illo"/>
                    <pic:cNvPicPr>
                      <a:picLocks noChangeAspect="1" noChangeArrowheads="1"/>
                    </pic:cNvPicPr>
                  </pic:nvPicPr>
                  <pic:blipFill>
                    <a:blip r:embed="rId9"/>
                    <a:srcRect/>
                    <a:stretch>
                      <a:fillRect/>
                    </a:stretch>
                  </pic:blipFill>
                  <pic:spPr bwMode="auto">
                    <a:xfrm>
                      <a:off x="0" y="0"/>
                      <a:ext cx="4733507" cy="2840105"/>
                    </a:xfrm>
                    <a:prstGeom prst="rect">
                      <a:avLst/>
                    </a:prstGeom>
                    <a:noFill/>
                    <a:ln w="9525">
                      <a:noFill/>
                      <a:miter lim="800000"/>
                      <a:headEnd/>
                      <a:tailEnd/>
                    </a:ln>
                  </pic:spPr>
                </pic:pic>
              </a:graphicData>
            </a:graphic>
          </wp:inline>
        </w:drawing>
      </w:r>
    </w:p>
    <w:p w14:paraId="692C8567" w14:textId="77777777" w:rsidR="000E2CEE" w:rsidRDefault="000E2CEE" w:rsidP="007749DF">
      <w:pPr>
        <w:pStyle w:val="NormalWeb"/>
        <w:spacing w:before="120" w:beforeAutospacing="0" w:after="120" w:afterAutospacing="0"/>
        <w:rPr>
          <w:rFonts w:asciiTheme="minorHAnsi" w:hAnsiTheme="minorHAnsi" w:cstheme="minorHAnsi"/>
          <w:b/>
          <w:color w:val="000000"/>
        </w:rPr>
      </w:pPr>
    </w:p>
    <w:p w14:paraId="6C06B933" w14:textId="77777777" w:rsidR="00C15EB2" w:rsidRPr="007749DF" w:rsidRDefault="00636992" w:rsidP="007749DF">
      <w:pPr>
        <w:pStyle w:val="NormalWeb"/>
        <w:spacing w:before="120" w:beforeAutospacing="0" w:after="120" w:afterAutospacing="0"/>
        <w:rPr>
          <w:rFonts w:asciiTheme="minorHAnsi" w:hAnsiTheme="minorHAnsi" w:cstheme="minorHAnsi"/>
          <w:b/>
          <w:color w:val="000000"/>
        </w:rPr>
      </w:pPr>
      <w:r w:rsidRPr="00636992">
        <w:rPr>
          <w:rFonts w:asciiTheme="minorHAnsi" w:hAnsiTheme="minorHAnsi" w:cstheme="minorHAnsi"/>
          <w:b/>
          <w:color w:val="000000"/>
        </w:rPr>
        <w:t>Overview</w:t>
      </w:r>
    </w:p>
    <w:p w14:paraId="58FBD23C" w14:textId="440EAFE0" w:rsidR="009803B2" w:rsidRPr="007749DF" w:rsidRDefault="009803B2" w:rsidP="00B5522F">
      <w:pPr>
        <w:pStyle w:val="NormalWeb"/>
        <w:spacing w:before="120" w:beforeAutospacing="0" w:after="120" w:afterAutospacing="0"/>
        <w:rPr>
          <w:rFonts w:asciiTheme="minorHAnsi" w:hAnsiTheme="minorHAnsi" w:cstheme="minorHAnsi"/>
          <w:color w:val="000000"/>
        </w:rPr>
      </w:pPr>
      <w:bookmarkStart w:id="0" w:name="_Hlk92876557"/>
      <w:r w:rsidRPr="007749DF">
        <w:rPr>
          <w:rFonts w:asciiTheme="minorHAnsi" w:hAnsiTheme="minorHAnsi" w:cstheme="minorHAnsi"/>
          <w:color w:val="000000"/>
        </w:rPr>
        <w:t>Three decades into a new century and capitalism is beset by multiple overlapping and existential</w:t>
      </w:r>
      <w:r w:rsidR="008C7DC3">
        <w:rPr>
          <w:rFonts w:asciiTheme="minorHAnsi" w:hAnsiTheme="minorHAnsi" w:cstheme="minorHAnsi"/>
          <w:color w:val="000000"/>
        </w:rPr>
        <w:t xml:space="preserve"> crises</w:t>
      </w:r>
      <w:r w:rsidRPr="007749DF">
        <w:rPr>
          <w:rFonts w:asciiTheme="minorHAnsi" w:hAnsiTheme="minorHAnsi" w:cstheme="minorHAnsi"/>
          <w:color w:val="000000"/>
        </w:rPr>
        <w:t xml:space="preserve">. The system is wrecking the planet and </w:t>
      </w:r>
      <w:proofErr w:type="gramStart"/>
      <w:r w:rsidRPr="007749DF">
        <w:rPr>
          <w:rFonts w:asciiTheme="minorHAnsi" w:hAnsiTheme="minorHAnsi" w:cstheme="minorHAnsi"/>
          <w:color w:val="000000"/>
        </w:rPr>
        <w:t>the majority of</w:t>
      </w:r>
      <w:proofErr w:type="gramEnd"/>
      <w:r w:rsidRPr="007749DF">
        <w:rPr>
          <w:rFonts w:asciiTheme="minorHAnsi" w:hAnsiTheme="minorHAnsi" w:cstheme="minorHAnsi"/>
          <w:color w:val="000000"/>
        </w:rPr>
        <w:t xml:space="preserve"> humanity with it.</w:t>
      </w:r>
    </w:p>
    <w:p w14:paraId="4FBD399D" w14:textId="77777777" w:rsidR="009803B2" w:rsidRPr="007749DF" w:rsidRDefault="009803B2" w:rsidP="00B5522F">
      <w:pPr>
        <w:pStyle w:val="NormalWeb"/>
        <w:spacing w:before="120" w:beforeAutospacing="0" w:after="120" w:afterAutospacing="0"/>
        <w:rPr>
          <w:rFonts w:asciiTheme="minorHAnsi" w:hAnsiTheme="minorHAnsi" w:cstheme="minorHAnsi"/>
          <w:color w:val="000000"/>
        </w:rPr>
      </w:pPr>
      <w:r w:rsidRPr="007749DF">
        <w:rPr>
          <w:rFonts w:asciiTheme="minorHAnsi" w:hAnsiTheme="minorHAnsi" w:cstheme="minorHAnsi"/>
          <w:color w:val="000000"/>
        </w:rPr>
        <w:t>Karl Marx’s</w:t>
      </w:r>
      <w:r w:rsidRPr="007749DF">
        <w:rPr>
          <w:rFonts w:asciiTheme="minorHAnsi" w:hAnsiTheme="minorHAnsi" w:cstheme="minorHAnsi"/>
          <w:i/>
          <w:color w:val="000000"/>
        </w:rPr>
        <w:t xml:space="preserve"> Capital</w:t>
      </w:r>
      <w:r w:rsidRPr="007749DF">
        <w:rPr>
          <w:rFonts w:asciiTheme="minorHAnsi" w:hAnsiTheme="minorHAnsi" w:cstheme="minorHAnsi"/>
          <w:color w:val="000000"/>
        </w:rPr>
        <w:t xml:space="preserve"> remains the most important theoretical work explaining the capitalist mode of production from a working class and socialist perspective, </w:t>
      </w:r>
      <w:proofErr w:type="gramStart"/>
      <w:r w:rsidRPr="007749DF">
        <w:rPr>
          <w:rFonts w:asciiTheme="minorHAnsi" w:hAnsiTheme="minorHAnsi" w:cstheme="minorHAnsi"/>
          <w:color w:val="000000"/>
        </w:rPr>
        <w:t>i.e.</w:t>
      </w:r>
      <w:proofErr w:type="gramEnd"/>
      <w:r w:rsidRPr="007749DF">
        <w:rPr>
          <w:rFonts w:asciiTheme="minorHAnsi" w:hAnsiTheme="minorHAnsi" w:cstheme="minorHAnsi"/>
          <w:color w:val="000000"/>
        </w:rPr>
        <w:t xml:space="preserve"> from the point of view of its necessary overthrow and supersession by ‘an association of producers’.</w:t>
      </w:r>
    </w:p>
    <w:p w14:paraId="29581281" w14:textId="4CE2A659" w:rsidR="009803B2" w:rsidRDefault="009803B2" w:rsidP="00B5522F">
      <w:pPr>
        <w:pStyle w:val="NormalWeb"/>
        <w:spacing w:before="120" w:beforeAutospacing="0" w:after="120" w:afterAutospacing="0"/>
        <w:rPr>
          <w:rFonts w:asciiTheme="minorHAnsi" w:hAnsiTheme="minorHAnsi" w:cstheme="minorHAnsi"/>
          <w:bCs/>
          <w:color w:val="000000" w:themeColor="text1"/>
          <w:shd w:val="clear" w:color="auto" w:fill="FAF9F8"/>
        </w:rPr>
      </w:pPr>
      <w:r w:rsidRPr="007749DF">
        <w:rPr>
          <w:rFonts w:asciiTheme="minorHAnsi" w:hAnsiTheme="minorHAnsi" w:cstheme="minorHAnsi"/>
          <w:bCs/>
          <w:color w:val="000000" w:themeColor="text1"/>
          <w:shd w:val="clear" w:color="auto" w:fill="FAF9F8"/>
        </w:rPr>
        <w:t xml:space="preserve">The </w:t>
      </w:r>
      <w:r w:rsidRPr="007749DF">
        <w:rPr>
          <w:rStyle w:val="Strong"/>
          <w:rFonts w:asciiTheme="minorHAnsi" w:hAnsiTheme="minorHAnsi" w:cstheme="minorHAnsi"/>
          <w:b w:val="0"/>
          <w:bCs w:val="0"/>
          <w:color w:val="000000" w:themeColor="text1"/>
          <w:shd w:val="clear" w:color="auto" w:fill="FFFFFF"/>
        </w:rPr>
        <w:t>Centre for the Study of Social and Global Justice</w:t>
      </w:r>
      <w:r w:rsidRPr="007749DF">
        <w:rPr>
          <w:rFonts w:asciiTheme="minorHAnsi" w:hAnsiTheme="minorHAnsi" w:cstheme="minorHAnsi"/>
          <w:bCs/>
          <w:color w:val="000000" w:themeColor="text1"/>
          <w:shd w:val="clear" w:color="auto" w:fill="FAF9F8"/>
        </w:rPr>
        <w:t xml:space="preserve"> (CSSGJ) is pleased to host a </w:t>
      </w:r>
      <w:r w:rsidR="007749DF" w:rsidRPr="007749DF">
        <w:rPr>
          <w:rFonts w:asciiTheme="minorHAnsi" w:hAnsiTheme="minorHAnsi" w:cstheme="minorHAnsi"/>
          <w:bCs/>
          <w:color w:val="000000" w:themeColor="text1"/>
          <w:shd w:val="clear" w:color="auto" w:fill="FAF9F8"/>
        </w:rPr>
        <w:t xml:space="preserve">series of public lectures on Volume 1 of Marx’s </w:t>
      </w:r>
      <w:r w:rsidR="007749DF" w:rsidRPr="003F4D34">
        <w:rPr>
          <w:rFonts w:asciiTheme="minorHAnsi" w:hAnsiTheme="minorHAnsi" w:cstheme="minorHAnsi"/>
          <w:bCs/>
          <w:i/>
          <w:color w:val="000000" w:themeColor="text1"/>
          <w:shd w:val="clear" w:color="auto" w:fill="FAF9F8"/>
        </w:rPr>
        <w:t>Capital</w:t>
      </w:r>
      <w:r w:rsidR="007749DF" w:rsidRPr="007749DF">
        <w:rPr>
          <w:rFonts w:asciiTheme="minorHAnsi" w:hAnsiTheme="minorHAnsi" w:cstheme="minorHAnsi"/>
          <w:bCs/>
          <w:color w:val="000000" w:themeColor="text1"/>
          <w:shd w:val="clear" w:color="auto" w:fill="FAF9F8"/>
        </w:rPr>
        <w:t xml:space="preserve">, given by Andy Higginbottom, as well as a </w:t>
      </w:r>
      <w:r w:rsidRPr="007749DF">
        <w:rPr>
          <w:rFonts w:asciiTheme="minorHAnsi" w:hAnsiTheme="minorHAnsi" w:cstheme="minorHAnsi"/>
          <w:bCs/>
          <w:color w:val="000000" w:themeColor="text1"/>
          <w:shd w:val="clear" w:color="auto" w:fill="FAF9F8"/>
        </w:rPr>
        <w:t xml:space="preserve">fresh </w:t>
      </w:r>
      <w:r w:rsidR="008C7DC3">
        <w:rPr>
          <w:rFonts w:asciiTheme="minorHAnsi" w:hAnsiTheme="minorHAnsi" w:cstheme="minorHAnsi"/>
          <w:bCs/>
          <w:color w:val="000000" w:themeColor="text1"/>
          <w:shd w:val="clear" w:color="auto" w:fill="FAF9F8"/>
        </w:rPr>
        <w:t>study</w:t>
      </w:r>
      <w:r w:rsidRPr="007749DF">
        <w:rPr>
          <w:rFonts w:asciiTheme="minorHAnsi" w:hAnsiTheme="minorHAnsi" w:cstheme="minorHAnsi"/>
          <w:bCs/>
          <w:color w:val="000000" w:themeColor="text1"/>
          <w:shd w:val="clear" w:color="auto" w:fill="FAF9F8"/>
        </w:rPr>
        <w:t xml:space="preserve"> group to read through Volume</w:t>
      </w:r>
      <w:r w:rsidR="003F4D34">
        <w:rPr>
          <w:rFonts w:asciiTheme="minorHAnsi" w:hAnsiTheme="minorHAnsi" w:cstheme="minorHAnsi"/>
          <w:bCs/>
          <w:color w:val="000000" w:themeColor="text1"/>
          <w:shd w:val="clear" w:color="auto" w:fill="FAF9F8"/>
        </w:rPr>
        <w:t xml:space="preserve"> 1</w:t>
      </w:r>
      <w:r w:rsidRPr="007749DF">
        <w:rPr>
          <w:rFonts w:asciiTheme="minorHAnsi" w:hAnsiTheme="minorHAnsi" w:cstheme="minorHAnsi"/>
          <w:bCs/>
          <w:color w:val="000000" w:themeColor="text1"/>
          <w:shd w:val="clear" w:color="auto" w:fill="FAF9F8"/>
        </w:rPr>
        <w:t xml:space="preserve"> </w:t>
      </w:r>
      <w:r w:rsidR="003F4D34">
        <w:rPr>
          <w:rFonts w:asciiTheme="minorHAnsi" w:hAnsiTheme="minorHAnsi" w:cstheme="minorHAnsi"/>
          <w:bCs/>
          <w:color w:val="000000" w:themeColor="text1"/>
          <w:shd w:val="clear" w:color="auto" w:fill="FAF9F8"/>
        </w:rPr>
        <w:t>in</w:t>
      </w:r>
      <w:r w:rsidRPr="007749DF">
        <w:rPr>
          <w:rFonts w:asciiTheme="minorHAnsi" w:hAnsiTheme="minorHAnsi" w:cstheme="minorHAnsi"/>
          <w:bCs/>
          <w:color w:val="000000" w:themeColor="text1"/>
          <w:shd w:val="clear" w:color="auto" w:fill="FAF9F8"/>
        </w:rPr>
        <w:t xml:space="preserve"> interactive sessions </w:t>
      </w:r>
      <w:r w:rsidR="007749DF" w:rsidRPr="007749DF">
        <w:rPr>
          <w:rFonts w:asciiTheme="minorHAnsi" w:hAnsiTheme="minorHAnsi" w:cstheme="minorHAnsi"/>
          <w:bCs/>
          <w:color w:val="000000" w:themeColor="text1"/>
          <w:shd w:val="clear" w:color="auto" w:fill="FAF9F8"/>
        </w:rPr>
        <w:t>throughout 2022.</w:t>
      </w:r>
    </w:p>
    <w:bookmarkEnd w:id="0"/>
    <w:p w14:paraId="32CAA9DE" w14:textId="77777777" w:rsidR="000E2CEE" w:rsidRPr="007749DF" w:rsidRDefault="000E2CEE" w:rsidP="00B5522F">
      <w:pPr>
        <w:pStyle w:val="NormalWeb"/>
        <w:spacing w:before="120" w:beforeAutospacing="0" w:after="120" w:afterAutospacing="0"/>
        <w:rPr>
          <w:rFonts w:asciiTheme="minorHAnsi" w:hAnsiTheme="minorHAnsi" w:cstheme="minorHAnsi"/>
          <w:color w:val="000000" w:themeColor="text1"/>
        </w:rPr>
      </w:pPr>
    </w:p>
    <w:p w14:paraId="23E37CAC" w14:textId="77777777" w:rsidR="000E2CEE" w:rsidRPr="007749DF" w:rsidRDefault="00636992" w:rsidP="00B5522F">
      <w:pPr>
        <w:spacing w:before="240"/>
        <w:rPr>
          <w:rFonts w:cstheme="minorHAnsi"/>
          <w:b/>
          <w:color w:val="000000"/>
          <w:sz w:val="24"/>
          <w:szCs w:val="24"/>
        </w:rPr>
      </w:pPr>
      <w:r w:rsidRPr="00636992">
        <w:rPr>
          <w:rFonts w:cstheme="minorHAnsi"/>
          <w:b/>
          <w:color w:val="000000"/>
          <w:sz w:val="24"/>
          <w:szCs w:val="24"/>
        </w:rPr>
        <w:t>Study Group Objectives</w:t>
      </w:r>
    </w:p>
    <w:p w14:paraId="69328FD9" w14:textId="77777777" w:rsidR="009803B2" w:rsidRPr="007749DF" w:rsidRDefault="000E2CEE" w:rsidP="00B5522F">
      <w:pPr>
        <w:pStyle w:val="NormalWeb"/>
        <w:numPr>
          <w:ilvl w:val="0"/>
          <w:numId w:val="1"/>
        </w:numPr>
        <w:spacing w:before="120" w:beforeAutospacing="0" w:after="120" w:afterAutospacing="0"/>
        <w:rPr>
          <w:rFonts w:asciiTheme="minorHAnsi" w:hAnsiTheme="minorHAnsi" w:cstheme="minorHAnsi"/>
          <w:color w:val="000000"/>
        </w:rPr>
      </w:pPr>
      <w:r>
        <w:rPr>
          <w:rFonts w:asciiTheme="minorHAnsi" w:hAnsiTheme="minorHAnsi" w:cstheme="minorHAnsi"/>
          <w:color w:val="000000"/>
        </w:rPr>
        <w:t xml:space="preserve">To </w:t>
      </w:r>
      <w:r w:rsidR="009803B2" w:rsidRPr="007749DF">
        <w:rPr>
          <w:rFonts w:asciiTheme="minorHAnsi" w:hAnsiTheme="minorHAnsi" w:cstheme="minorHAnsi"/>
          <w:color w:val="000000"/>
        </w:rPr>
        <w:t xml:space="preserve">study the text closely </w:t>
      </w:r>
      <w:r w:rsidR="00C15EB2" w:rsidRPr="007749DF">
        <w:rPr>
          <w:rFonts w:asciiTheme="minorHAnsi" w:hAnsiTheme="minorHAnsi" w:cstheme="minorHAnsi"/>
          <w:color w:val="000000"/>
        </w:rPr>
        <w:t>and methodically section by section, engaging</w:t>
      </w:r>
      <w:r w:rsidR="009803B2" w:rsidRPr="007749DF">
        <w:rPr>
          <w:rFonts w:asciiTheme="minorHAnsi" w:hAnsiTheme="minorHAnsi" w:cstheme="minorHAnsi"/>
          <w:color w:val="000000"/>
        </w:rPr>
        <w:t xml:space="preserve"> with Marx’s exposition as it develops</w:t>
      </w:r>
    </w:p>
    <w:p w14:paraId="53C56EF8" w14:textId="77777777" w:rsidR="009803B2" w:rsidRPr="007749DF" w:rsidRDefault="009803B2" w:rsidP="00B5522F">
      <w:pPr>
        <w:pStyle w:val="NormalWeb"/>
        <w:numPr>
          <w:ilvl w:val="0"/>
          <w:numId w:val="1"/>
        </w:numPr>
        <w:spacing w:before="120" w:beforeAutospacing="0" w:after="120" w:afterAutospacing="0"/>
        <w:rPr>
          <w:rFonts w:asciiTheme="minorHAnsi" w:hAnsiTheme="minorHAnsi" w:cstheme="minorHAnsi"/>
          <w:color w:val="000000"/>
        </w:rPr>
      </w:pPr>
      <w:r w:rsidRPr="007749DF">
        <w:rPr>
          <w:rFonts w:asciiTheme="minorHAnsi" w:hAnsiTheme="minorHAnsi" w:cstheme="minorHAnsi"/>
          <w:color w:val="000000"/>
        </w:rPr>
        <w:t>work with the key concepts of Volume 1,</w:t>
      </w:r>
      <w:r w:rsidR="00C15EB2" w:rsidRPr="007749DF">
        <w:rPr>
          <w:rFonts w:asciiTheme="minorHAnsi" w:hAnsiTheme="minorHAnsi" w:cstheme="minorHAnsi"/>
          <w:color w:val="000000"/>
        </w:rPr>
        <w:t xml:space="preserve"> discussing </w:t>
      </w:r>
      <w:r w:rsidRPr="007749DF">
        <w:rPr>
          <w:rFonts w:asciiTheme="minorHAnsi" w:hAnsiTheme="minorHAnsi" w:cstheme="minorHAnsi"/>
          <w:color w:val="000000"/>
        </w:rPr>
        <w:t xml:space="preserve">its multitude of examples </w:t>
      </w:r>
    </w:p>
    <w:p w14:paraId="583EF297" w14:textId="77777777" w:rsidR="00455DFD" w:rsidRDefault="00C15EB2">
      <w:pPr>
        <w:pStyle w:val="NormalWeb"/>
        <w:numPr>
          <w:ilvl w:val="0"/>
          <w:numId w:val="1"/>
        </w:numPr>
        <w:spacing w:before="120" w:beforeAutospacing="0" w:after="120" w:afterAutospacing="0"/>
        <w:rPr>
          <w:rFonts w:cstheme="minorHAnsi"/>
          <w:b/>
          <w:color w:val="000000"/>
        </w:rPr>
      </w:pPr>
      <w:r w:rsidRPr="007749DF">
        <w:rPr>
          <w:rFonts w:asciiTheme="minorHAnsi" w:hAnsiTheme="minorHAnsi" w:cstheme="minorHAnsi"/>
          <w:color w:val="000000"/>
        </w:rPr>
        <w:t>appreciate the structure of Volume 1 and how that fits into th</w:t>
      </w:r>
      <w:r w:rsidR="00B5522F" w:rsidRPr="007749DF">
        <w:rPr>
          <w:rFonts w:asciiTheme="minorHAnsi" w:hAnsiTheme="minorHAnsi" w:cstheme="minorHAnsi"/>
          <w:color w:val="000000"/>
        </w:rPr>
        <w:t>e overall arc</w:t>
      </w:r>
      <w:r w:rsidRPr="007749DF">
        <w:rPr>
          <w:rFonts w:asciiTheme="minorHAnsi" w:hAnsiTheme="minorHAnsi" w:cstheme="minorHAnsi"/>
          <w:color w:val="000000"/>
        </w:rPr>
        <w:t xml:space="preserve"> of </w:t>
      </w:r>
      <w:r w:rsidRPr="007749DF">
        <w:rPr>
          <w:rFonts w:asciiTheme="minorHAnsi" w:hAnsiTheme="minorHAnsi" w:cstheme="minorHAnsi"/>
          <w:i/>
          <w:color w:val="000000"/>
        </w:rPr>
        <w:t>Capital.</w:t>
      </w:r>
    </w:p>
    <w:p w14:paraId="0B28B33F" w14:textId="77777777" w:rsidR="009803B2" w:rsidRPr="00D051E5" w:rsidRDefault="009803B2" w:rsidP="009803B2">
      <w:pPr>
        <w:pStyle w:val="NormalWeb"/>
        <w:rPr>
          <w:rFonts w:asciiTheme="minorHAnsi" w:hAnsiTheme="minorHAnsi" w:cstheme="minorHAnsi"/>
          <w:b/>
          <w:color w:val="000000"/>
          <w:sz w:val="28"/>
          <w:szCs w:val="28"/>
        </w:rPr>
      </w:pPr>
      <w:r w:rsidRPr="00D051E5">
        <w:rPr>
          <w:rFonts w:asciiTheme="minorHAnsi" w:hAnsiTheme="minorHAnsi" w:cstheme="minorHAnsi"/>
          <w:b/>
          <w:color w:val="000000"/>
          <w:sz w:val="28"/>
          <w:szCs w:val="28"/>
        </w:rPr>
        <w:lastRenderedPageBreak/>
        <w:t>What is different about this study series?</w:t>
      </w:r>
    </w:p>
    <w:p w14:paraId="33712167" w14:textId="77777777" w:rsidR="009803B2" w:rsidRPr="00CD6D28" w:rsidRDefault="009803B2" w:rsidP="009803B2">
      <w:pPr>
        <w:pStyle w:val="NormalWeb"/>
        <w:rPr>
          <w:rFonts w:asciiTheme="minorHAnsi" w:hAnsiTheme="minorHAnsi" w:cstheme="minorHAnsi"/>
          <w:color w:val="000000"/>
        </w:rPr>
      </w:pPr>
      <w:r w:rsidRPr="00CD6D28">
        <w:rPr>
          <w:rFonts w:asciiTheme="minorHAnsi" w:hAnsiTheme="minorHAnsi" w:cstheme="minorHAnsi"/>
          <w:color w:val="000000"/>
        </w:rPr>
        <w:t>In te</w:t>
      </w:r>
      <w:r w:rsidR="00B5522F">
        <w:rPr>
          <w:rFonts w:asciiTheme="minorHAnsi" w:hAnsiTheme="minorHAnsi" w:cstheme="minorHAnsi"/>
          <w:color w:val="000000"/>
        </w:rPr>
        <w:t xml:space="preserve">rms of content, the lecture strand </w:t>
      </w:r>
      <w:r w:rsidRPr="00CD6D28">
        <w:rPr>
          <w:rFonts w:asciiTheme="minorHAnsi" w:hAnsiTheme="minorHAnsi" w:cstheme="minorHAnsi"/>
          <w:color w:val="000000"/>
        </w:rPr>
        <w:t xml:space="preserve">will </w:t>
      </w:r>
      <w:r w:rsidR="00C15EB2" w:rsidRPr="00CD6D28">
        <w:rPr>
          <w:rFonts w:asciiTheme="minorHAnsi" w:hAnsiTheme="minorHAnsi" w:cstheme="minorHAnsi"/>
          <w:color w:val="000000"/>
        </w:rPr>
        <w:t>introduce each of the eight parts</w:t>
      </w:r>
      <w:r w:rsidR="00FC6B48">
        <w:rPr>
          <w:rFonts w:asciiTheme="minorHAnsi" w:hAnsiTheme="minorHAnsi" w:cstheme="minorHAnsi"/>
          <w:color w:val="000000"/>
        </w:rPr>
        <w:t xml:space="preserve"> of </w:t>
      </w:r>
      <w:r w:rsidR="00FC6B48" w:rsidRPr="00FC6B48">
        <w:rPr>
          <w:rFonts w:asciiTheme="minorHAnsi" w:hAnsiTheme="minorHAnsi" w:cstheme="minorHAnsi"/>
          <w:i/>
          <w:color w:val="000000"/>
        </w:rPr>
        <w:t xml:space="preserve">Capital </w:t>
      </w:r>
      <w:r w:rsidR="00FC6B48">
        <w:rPr>
          <w:rFonts w:asciiTheme="minorHAnsi" w:hAnsiTheme="minorHAnsi" w:cstheme="minorHAnsi"/>
          <w:color w:val="000000"/>
        </w:rPr>
        <w:t>Volume 1</w:t>
      </w:r>
      <w:r w:rsidR="00B5522F">
        <w:rPr>
          <w:rFonts w:asciiTheme="minorHAnsi" w:hAnsiTheme="minorHAnsi" w:cstheme="minorHAnsi"/>
          <w:color w:val="000000"/>
        </w:rPr>
        <w:t xml:space="preserve">, </w:t>
      </w:r>
      <w:r w:rsidR="00C15EB2" w:rsidRPr="00CD6D28">
        <w:rPr>
          <w:rFonts w:asciiTheme="minorHAnsi" w:hAnsiTheme="minorHAnsi" w:cstheme="minorHAnsi"/>
          <w:color w:val="000000"/>
        </w:rPr>
        <w:t>with</w:t>
      </w:r>
      <w:r w:rsidR="00B5522F">
        <w:rPr>
          <w:rFonts w:asciiTheme="minorHAnsi" w:hAnsiTheme="minorHAnsi" w:cstheme="minorHAnsi"/>
          <w:color w:val="000000"/>
        </w:rPr>
        <w:t xml:space="preserve"> emphasis on</w:t>
      </w:r>
      <w:r w:rsidRPr="00CD6D28">
        <w:rPr>
          <w:rFonts w:asciiTheme="minorHAnsi" w:hAnsiTheme="minorHAnsi" w:cstheme="minorHAnsi"/>
          <w:color w:val="000000"/>
        </w:rPr>
        <w:t>:</w:t>
      </w:r>
    </w:p>
    <w:p w14:paraId="161B28A7" w14:textId="77777777" w:rsidR="00C15EB2" w:rsidRPr="00CD6D28" w:rsidRDefault="009803B2" w:rsidP="00B5522F">
      <w:pPr>
        <w:pStyle w:val="NormalWeb"/>
        <w:numPr>
          <w:ilvl w:val="0"/>
          <w:numId w:val="3"/>
        </w:numPr>
        <w:spacing w:before="120" w:beforeAutospacing="0" w:after="120" w:afterAutospacing="0"/>
        <w:ind w:left="714" w:hanging="357"/>
        <w:rPr>
          <w:rFonts w:asciiTheme="minorHAnsi" w:hAnsiTheme="minorHAnsi" w:cstheme="minorHAnsi"/>
          <w:color w:val="000000"/>
        </w:rPr>
      </w:pPr>
      <w:r w:rsidRPr="00CD6D28">
        <w:rPr>
          <w:rFonts w:asciiTheme="minorHAnsi" w:hAnsiTheme="minorHAnsi" w:cstheme="minorHAnsi"/>
          <w:color w:val="000000"/>
        </w:rPr>
        <w:t xml:space="preserve">how Marx uses revolutionary dialectics to control shifts in the levels of abstraction between production and circulation, </w:t>
      </w:r>
      <w:proofErr w:type="gramStart"/>
      <w:r w:rsidRPr="00CD6D28">
        <w:rPr>
          <w:rFonts w:asciiTheme="minorHAnsi" w:hAnsiTheme="minorHAnsi" w:cstheme="minorHAnsi"/>
          <w:color w:val="000000"/>
        </w:rPr>
        <w:t>essence</w:t>
      </w:r>
      <w:proofErr w:type="gramEnd"/>
      <w:r w:rsidRPr="00CD6D28">
        <w:rPr>
          <w:rFonts w:asciiTheme="minorHAnsi" w:hAnsiTheme="minorHAnsi" w:cstheme="minorHAnsi"/>
          <w:color w:val="000000"/>
        </w:rPr>
        <w:t xml:space="preserve"> and appearance.</w:t>
      </w:r>
      <w:r w:rsidRPr="00CD6D28">
        <w:rPr>
          <w:rFonts w:asciiTheme="minorHAnsi" w:hAnsiTheme="minorHAnsi" w:cstheme="minorHAnsi"/>
          <w:i/>
          <w:color w:val="000000"/>
        </w:rPr>
        <w:t xml:space="preserve"> Capital</w:t>
      </w:r>
      <w:r w:rsidRPr="00CD6D28">
        <w:rPr>
          <w:rFonts w:asciiTheme="minorHAnsi" w:hAnsiTheme="minorHAnsi" w:cstheme="minorHAnsi"/>
          <w:color w:val="000000"/>
        </w:rPr>
        <w:t xml:space="preserve"> critically examines both the processes and economic forms entwined in capitalist social relations.</w:t>
      </w:r>
    </w:p>
    <w:p w14:paraId="2AF35AC2" w14:textId="47A18891" w:rsidR="00C15EB2" w:rsidRPr="00CD6D28" w:rsidRDefault="00C15EB2" w:rsidP="00B5522F">
      <w:pPr>
        <w:pStyle w:val="NormalWeb"/>
        <w:numPr>
          <w:ilvl w:val="0"/>
          <w:numId w:val="3"/>
        </w:numPr>
        <w:spacing w:before="120" w:beforeAutospacing="0" w:after="120" w:afterAutospacing="0"/>
        <w:ind w:left="714" w:hanging="357"/>
        <w:rPr>
          <w:rFonts w:asciiTheme="minorHAnsi" w:hAnsiTheme="minorHAnsi" w:cstheme="minorHAnsi"/>
          <w:color w:val="000000"/>
        </w:rPr>
      </w:pPr>
      <w:r w:rsidRPr="00CD6D28">
        <w:rPr>
          <w:rFonts w:asciiTheme="minorHAnsi" w:hAnsiTheme="minorHAnsi" w:cstheme="minorHAnsi"/>
          <w:color w:val="000000"/>
        </w:rPr>
        <w:t xml:space="preserve">how we might apply and develop </w:t>
      </w:r>
      <w:r w:rsidR="00FC6B48" w:rsidRPr="00FC6B48">
        <w:rPr>
          <w:rFonts w:asciiTheme="minorHAnsi" w:hAnsiTheme="minorHAnsi" w:cstheme="minorHAnsi"/>
          <w:color w:val="000000"/>
        </w:rPr>
        <w:t>Marx’s concepts</w:t>
      </w:r>
      <w:r w:rsidR="00634171">
        <w:rPr>
          <w:rFonts w:asciiTheme="minorHAnsi" w:hAnsiTheme="minorHAnsi" w:cstheme="minorHAnsi"/>
          <w:color w:val="000000"/>
        </w:rPr>
        <w:t xml:space="preserve"> </w:t>
      </w:r>
      <w:r w:rsidRPr="00CD6D28">
        <w:rPr>
          <w:rFonts w:asciiTheme="minorHAnsi" w:hAnsiTheme="minorHAnsi" w:cstheme="minorHAnsi"/>
          <w:color w:val="000000"/>
        </w:rPr>
        <w:t>to address contemporary issues of global capitalist injustice: especially labour super-exploitation, imperialism and racism, women's oppression, and environmental expropriation.</w:t>
      </w:r>
    </w:p>
    <w:p w14:paraId="54ED9CA1" w14:textId="77777777" w:rsidR="00630DA5" w:rsidRPr="00CD6D28" w:rsidRDefault="009803B2" w:rsidP="00B5522F">
      <w:pPr>
        <w:pStyle w:val="NormalWeb"/>
        <w:numPr>
          <w:ilvl w:val="0"/>
          <w:numId w:val="3"/>
        </w:numPr>
        <w:spacing w:before="120" w:beforeAutospacing="0" w:after="120" w:afterAutospacing="0"/>
        <w:ind w:left="714" w:hanging="357"/>
        <w:rPr>
          <w:rFonts w:asciiTheme="minorHAnsi" w:hAnsiTheme="minorHAnsi" w:cstheme="minorHAnsi"/>
          <w:color w:val="000000"/>
        </w:rPr>
      </w:pPr>
      <w:r w:rsidRPr="00CD6D28">
        <w:rPr>
          <w:rFonts w:asciiTheme="minorHAnsi" w:hAnsiTheme="minorHAnsi" w:cstheme="minorHAnsi"/>
          <w:color w:val="000000"/>
        </w:rPr>
        <w:t xml:space="preserve">the need to </w:t>
      </w:r>
      <w:proofErr w:type="gramStart"/>
      <w:r w:rsidR="00C15EB2" w:rsidRPr="00CD6D28">
        <w:rPr>
          <w:rFonts w:asciiTheme="minorHAnsi" w:hAnsiTheme="minorHAnsi" w:cstheme="minorHAnsi"/>
          <w:color w:val="000000"/>
        </w:rPr>
        <w:t>continue on</w:t>
      </w:r>
      <w:proofErr w:type="gramEnd"/>
      <w:r w:rsidR="00C15EB2" w:rsidRPr="00CD6D28">
        <w:rPr>
          <w:rFonts w:asciiTheme="minorHAnsi" w:hAnsiTheme="minorHAnsi" w:cstheme="minorHAnsi"/>
          <w:color w:val="000000"/>
        </w:rPr>
        <w:t xml:space="preserve"> to </w:t>
      </w:r>
      <w:r w:rsidRPr="00CD6D28">
        <w:rPr>
          <w:rFonts w:asciiTheme="minorHAnsi" w:hAnsiTheme="minorHAnsi" w:cstheme="minorHAnsi"/>
          <w:color w:val="000000"/>
        </w:rPr>
        <w:t xml:space="preserve">study </w:t>
      </w:r>
      <w:r w:rsidRPr="00CD6D28">
        <w:rPr>
          <w:rFonts w:asciiTheme="minorHAnsi" w:hAnsiTheme="minorHAnsi" w:cstheme="minorHAnsi"/>
          <w:i/>
          <w:color w:val="000000"/>
        </w:rPr>
        <w:t xml:space="preserve">Capital </w:t>
      </w:r>
      <w:r w:rsidRPr="00CD6D28">
        <w:rPr>
          <w:rFonts w:asciiTheme="minorHAnsi" w:hAnsiTheme="minorHAnsi" w:cstheme="minorHAnsi"/>
          <w:color w:val="000000"/>
        </w:rPr>
        <w:t xml:space="preserve">as a whole, all three volumes – to fully realise its potential in analysing concrete reality, including the salience of Marx’s theory in Volume 3. </w:t>
      </w:r>
      <w:r w:rsidR="00C15EB2" w:rsidRPr="00CD6D28">
        <w:rPr>
          <w:rFonts w:asciiTheme="minorHAnsi" w:hAnsiTheme="minorHAnsi" w:cstheme="minorHAnsi"/>
          <w:color w:val="000000"/>
        </w:rPr>
        <w:t>(</w:t>
      </w:r>
      <w:r w:rsidRPr="00CD6D28">
        <w:rPr>
          <w:rFonts w:asciiTheme="minorHAnsi" w:hAnsiTheme="minorHAnsi" w:cstheme="minorHAnsi"/>
          <w:color w:val="000000"/>
        </w:rPr>
        <w:t>This is a markedly different take to the interpretations by Harvey and Heinrich</w:t>
      </w:r>
      <w:r w:rsidR="00C15EB2" w:rsidRPr="00CD6D28">
        <w:rPr>
          <w:rFonts w:asciiTheme="minorHAnsi" w:hAnsiTheme="minorHAnsi" w:cstheme="minorHAnsi"/>
          <w:color w:val="000000"/>
        </w:rPr>
        <w:t>)</w:t>
      </w:r>
      <w:r w:rsidRPr="00CD6D28">
        <w:rPr>
          <w:rFonts w:asciiTheme="minorHAnsi" w:hAnsiTheme="minorHAnsi" w:cstheme="minorHAnsi"/>
          <w:color w:val="000000"/>
        </w:rPr>
        <w:t>.</w:t>
      </w:r>
    </w:p>
    <w:p w14:paraId="3A9EAE02" w14:textId="77777777" w:rsidR="009803B2" w:rsidRPr="00D051E5" w:rsidRDefault="009803B2" w:rsidP="00630DA5">
      <w:pPr>
        <w:pStyle w:val="NormalWeb"/>
        <w:rPr>
          <w:rFonts w:asciiTheme="minorHAnsi" w:hAnsiTheme="minorHAnsi" w:cstheme="minorHAnsi"/>
          <w:color w:val="000000"/>
          <w:sz w:val="28"/>
          <w:szCs w:val="28"/>
        </w:rPr>
      </w:pPr>
      <w:r w:rsidRPr="00D051E5">
        <w:rPr>
          <w:rFonts w:asciiTheme="minorHAnsi" w:hAnsiTheme="minorHAnsi" w:cstheme="minorHAnsi"/>
          <w:b/>
          <w:color w:val="000000"/>
          <w:sz w:val="28"/>
          <w:szCs w:val="28"/>
        </w:rPr>
        <w:t>Mode of Study Participation</w:t>
      </w:r>
    </w:p>
    <w:p w14:paraId="748658E4" w14:textId="3B80D8F8" w:rsidR="009803B2" w:rsidRPr="00CD6D28" w:rsidRDefault="009803B2" w:rsidP="00D051E5">
      <w:pPr>
        <w:pStyle w:val="NormalWeb"/>
        <w:spacing w:before="120" w:beforeAutospacing="0" w:after="120" w:afterAutospacing="0"/>
        <w:rPr>
          <w:rFonts w:asciiTheme="minorHAnsi" w:hAnsiTheme="minorHAnsi" w:cstheme="minorHAnsi"/>
          <w:color w:val="000000"/>
        </w:rPr>
      </w:pPr>
      <w:r w:rsidRPr="00CD6D28">
        <w:rPr>
          <w:rFonts w:asciiTheme="minorHAnsi" w:hAnsiTheme="minorHAnsi" w:cstheme="minorHAnsi"/>
          <w:color w:val="000000"/>
        </w:rPr>
        <w:t xml:space="preserve">The course will be interactive </w:t>
      </w:r>
      <w:r w:rsidR="00376D81">
        <w:rPr>
          <w:rFonts w:asciiTheme="minorHAnsi" w:hAnsiTheme="minorHAnsi" w:cstheme="minorHAnsi"/>
          <w:color w:val="000000"/>
        </w:rPr>
        <w:t xml:space="preserve">with a </w:t>
      </w:r>
      <w:r w:rsidRPr="00CD6D28">
        <w:rPr>
          <w:rFonts w:asciiTheme="minorHAnsi" w:hAnsiTheme="minorHAnsi" w:cstheme="minorHAnsi"/>
          <w:color w:val="000000"/>
        </w:rPr>
        <w:t>participatory reading group arranged around a core thread of lectures given by Andy Higginbottom.</w:t>
      </w:r>
    </w:p>
    <w:p w14:paraId="610D1EAF" w14:textId="77777777" w:rsidR="009803B2" w:rsidRPr="00CD6D28" w:rsidRDefault="009803B2" w:rsidP="00D051E5">
      <w:pPr>
        <w:pStyle w:val="NormalWeb"/>
        <w:spacing w:before="120" w:beforeAutospacing="0" w:after="120" w:afterAutospacing="0"/>
        <w:rPr>
          <w:rFonts w:asciiTheme="minorHAnsi" w:hAnsiTheme="minorHAnsi" w:cstheme="minorHAnsi"/>
          <w:i/>
          <w:color w:val="000000"/>
        </w:rPr>
      </w:pPr>
      <w:r w:rsidRPr="00CD6D28">
        <w:rPr>
          <w:rFonts w:asciiTheme="minorHAnsi" w:hAnsiTheme="minorHAnsi" w:cstheme="minorHAnsi"/>
          <w:i/>
          <w:color w:val="000000"/>
        </w:rPr>
        <w:t>Lecture series</w:t>
      </w:r>
    </w:p>
    <w:p w14:paraId="4F5F0327" w14:textId="3B78D594" w:rsidR="009803B2" w:rsidRPr="00CD6D28" w:rsidRDefault="009803B2" w:rsidP="00D051E5">
      <w:pPr>
        <w:pStyle w:val="NormalWeb"/>
        <w:spacing w:before="120" w:beforeAutospacing="0" w:after="120" w:afterAutospacing="0"/>
        <w:rPr>
          <w:rFonts w:asciiTheme="minorHAnsi" w:hAnsiTheme="minorHAnsi" w:cstheme="minorHAnsi"/>
          <w:color w:val="000000"/>
        </w:rPr>
      </w:pPr>
      <w:r w:rsidRPr="00CD6D28">
        <w:rPr>
          <w:rFonts w:asciiTheme="minorHAnsi" w:hAnsiTheme="minorHAnsi" w:cstheme="minorHAnsi"/>
          <w:color w:val="000000"/>
        </w:rPr>
        <w:t xml:space="preserve">Andy </w:t>
      </w:r>
      <w:r w:rsidR="00630DA5" w:rsidRPr="00CD6D28">
        <w:rPr>
          <w:rFonts w:asciiTheme="minorHAnsi" w:hAnsiTheme="minorHAnsi" w:cstheme="minorHAnsi"/>
          <w:color w:val="000000"/>
        </w:rPr>
        <w:t xml:space="preserve">will give one overview lecture </w:t>
      </w:r>
      <w:r w:rsidR="002178A8">
        <w:rPr>
          <w:rFonts w:asciiTheme="minorHAnsi" w:hAnsiTheme="minorHAnsi" w:cstheme="minorHAnsi"/>
          <w:color w:val="000000"/>
        </w:rPr>
        <w:t>on 7</w:t>
      </w:r>
      <w:r w:rsidR="002178A8" w:rsidRPr="00150297">
        <w:rPr>
          <w:rFonts w:asciiTheme="minorHAnsi" w:hAnsiTheme="minorHAnsi" w:cstheme="minorHAnsi"/>
          <w:color w:val="000000"/>
          <w:vertAlign w:val="superscript"/>
        </w:rPr>
        <w:t>th</w:t>
      </w:r>
      <w:r w:rsidR="002178A8">
        <w:rPr>
          <w:rFonts w:asciiTheme="minorHAnsi" w:hAnsiTheme="minorHAnsi" w:cstheme="minorHAnsi"/>
          <w:color w:val="000000"/>
        </w:rPr>
        <w:t xml:space="preserve"> Febru</w:t>
      </w:r>
      <w:r w:rsidR="00630DA5" w:rsidRPr="00CD6D28">
        <w:rPr>
          <w:rFonts w:asciiTheme="minorHAnsi" w:hAnsiTheme="minorHAnsi" w:cstheme="minorHAnsi"/>
          <w:color w:val="000000"/>
        </w:rPr>
        <w:t>ary 2022</w:t>
      </w:r>
      <w:r w:rsidRPr="00CD6D28">
        <w:rPr>
          <w:rFonts w:asciiTheme="minorHAnsi" w:hAnsiTheme="minorHAnsi" w:cstheme="minorHAnsi"/>
          <w:color w:val="000000"/>
        </w:rPr>
        <w:t xml:space="preserve"> and then two weeks later start the series of monthly lectures covering each part of </w:t>
      </w:r>
      <w:r w:rsidRPr="00CD6D28">
        <w:rPr>
          <w:rFonts w:asciiTheme="minorHAnsi" w:hAnsiTheme="minorHAnsi" w:cstheme="minorHAnsi"/>
          <w:i/>
          <w:color w:val="000000"/>
        </w:rPr>
        <w:t>Capital</w:t>
      </w:r>
      <w:r w:rsidRPr="00CD6D28">
        <w:rPr>
          <w:rFonts w:asciiTheme="minorHAnsi" w:hAnsiTheme="minorHAnsi" w:cstheme="minorHAnsi"/>
          <w:color w:val="000000"/>
        </w:rPr>
        <w:t xml:space="preserve"> step by step. These will be in webinar style, and open to questions and comments.</w:t>
      </w:r>
    </w:p>
    <w:p w14:paraId="0B08D85F" w14:textId="77777777" w:rsidR="009803B2" w:rsidRPr="00CD6D28" w:rsidRDefault="009803B2" w:rsidP="00D051E5">
      <w:pPr>
        <w:pStyle w:val="NormalWeb"/>
        <w:spacing w:before="120" w:beforeAutospacing="0" w:after="120" w:afterAutospacing="0"/>
        <w:rPr>
          <w:rFonts w:asciiTheme="minorHAnsi" w:hAnsiTheme="minorHAnsi" w:cstheme="minorHAnsi"/>
          <w:color w:val="000000"/>
        </w:rPr>
      </w:pPr>
      <w:r w:rsidRPr="00CD6D28">
        <w:rPr>
          <w:rFonts w:asciiTheme="minorHAnsi" w:hAnsiTheme="minorHAnsi" w:cstheme="minorHAnsi"/>
          <w:color w:val="000000"/>
        </w:rPr>
        <w:t xml:space="preserve">For Volume 1, the lectures will be ‘front loaded’, with special attention on the challenging first two parts. </w:t>
      </w:r>
    </w:p>
    <w:p w14:paraId="6D6168E2" w14:textId="77777777" w:rsidR="009803B2" w:rsidRPr="00CD6D28" w:rsidRDefault="00FB2743" w:rsidP="00690C8D">
      <w:pPr>
        <w:pStyle w:val="NormalWeb"/>
        <w:spacing w:before="240" w:beforeAutospacing="0" w:after="120" w:afterAutospacing="0"/>
        <w:rPr>
          <w:rFonts w:asciiTheme="minorHAnsi" w:hAnsiTheme="minorHAnsi" w:cstheme="minorHAnsi"/>
          <w:i/>
          <w:color w:val="000000"/>
        </w:rPr>
      </w:pPr>
      <w:r w:rsidRPr="00CD6D28">
        <w:rPr>
          <w:rFonts w:asciiTheme="minorHAnsi" w:hAnsiTheme="minorHAnsi" w:cstheme="minorHAnsi"/>
          <w:i/>
          <w:color w:val="000000"/>
        </w:rPr>
        <w:t>Reading G</w:t>
      </w:r>
      <w:r w:rsidR="00C15EB2" w:rsidRPr="00CD6D28">
        <w:rPr>
          <w:rFonts w:asciiTheme="minorHAnsi" w:hAnsiTheme="minorHAnsi" w:cstheme="minorHAnsi"/>
          <w:i/>
          <w:color w:val="000000"/>
        </w:rPr>
        <w:t>roup</w:t>
      </w:r>
    </w:p>
    <w:p w14:paraId="4D01A508" w14:textId="77777777" w:rsidR="009803B2" w:rsidRPr="00CD6D28" w:rsidRDefault="009803B2" w:rsidP="004D5659">
      <w:pPr>
        <w:pStyle w:val="NormalWeb"/>
        <w:spacing w:before="120" w:beforeAutospacing="0" w:after="120" w:afterAutospacing="0"/>
        <w:rPr>
          <w:rFonts w:asciiTheme="minorHAnsi" w:hAnsiTheme="minorHAnsi" w:cstheme="minorHAnsi"/>
          <w:color w:val="000000"/>
        </w:rPr>
      </w:pPr>
      <w:r w:rsidRPr="00CD6D28">
        <w:rPr>
          <w:rFonts w:asciiTheme="minorHAnsi" w:hAnsiTheme="minorHAnsi" w:cstheme="minorHAnsi"/>
          <w:color w:val="000000"/>
        </w:rPr>
        <w:t>The monthly lectures will support weekly reading groups, suggested as the principal mode of learning participation. At the rate of progress suggested, you would need to consider 15-20 pages a time. The exact mode is entirely up to the participants. We expect these to be on Zoom (or similar), but there is no reason that if you have enough readers in your area and prefer to meet in person, why not!</w:t>
      </w:r>
    </w:p>
    <w:p w14:paraId="5324F25B" w14:textId="77777777" w:rsidR="009803B2" w:rsidRPr="00CD6D28" w:rsidRDefault="009803B2" w:rsidP="004D5659">
      <w:pPr>
        <w:pStyle w:val="NormalWeb"/>
        <w:spacing w:before="120" w:beforeAutospacing="0" w:after="120" w:afterAutospacing="0"/>
        <w:rPr>
          <w:rFonts w:asciiTheme="minorHAnsi" w:hAnsiTheme="minorHAnsi" w:cstheme="minorHAnsi"/>
          <w:color w:val="000000"/>
        </w:rPr>
      </w:pPr>
      <w:r w:rsidRPr="00CD6D28">
        <w:rPr>
          <w:rFonts w:asciiTheme="minorHAnsi" w:hAnsiTheme="minorHAnsi" w:cstheme="minorHAnsi"/>
          <w:color w:val="000000"/>
        </w:rPr>
        <w:t xml:space="preserve">From previous experience we suggest circulating a volunteer each week to facilitate the session by stepping through the main points they have picked up. This might be an appreciation or question or comment. It’s probably best to proceed methodically - page by page. On experience the reading group meeting may last an hour to an hour and a half; and it will take </w:t>
      </w:r>
      <w:r w:rsidR="000E2CEE" w:rsidRPr="00CD6D28">
        <w:rPr>
          <w:rFonts w:asciiTheme="minorHAnsi" w:hAnsiTheme="minorHAnsi" w:cstheme="minorHAnsi"/>
          <w:color w:val="000000"/>
        </w:rPr>
        <w:t>two- or three-hours</w:t>
      </w:r>
      <w:r w:rsidRPr="00CD6D28">
        <w:rPr>
          <w:rFonts w:asciiTheme="minorHAnsi" w:hAnsiTheme="minorHAnsi" w:cstheme="minorHAnsi"/>
          <w:color w:val="000000"/>
        </w:rPr>
        <w:t xml:space="preserve"> rea</w:t>
      </w:r>
      <w:r w:rsidR="00C414E8" w:rsidRPr="00CD6D28">
        <w:rPr>
          <w:rFonts w:asciiTheme="minorHAnsi" w:hAnsiTheme="minorHAnsi" w:cstheme="minorHAnsi"/>
          <w:color w:val="000000"/>
        </w:rPr>
        <w:t>ding time during the week, probably</w:t>
      </w:r>
      <w:r w:rsidRPr="00CD6D28">
        <w:rPr>
          <w:rFonts w:asciiTheme="minorHAnsi" w:hAnsiTheme="minorHAnsi" w:cstheme="minorHAnsi"/>
          <w:color w:val="000000"/>
        </w:rPr>
        <w:t xml:space="preserve"> more preparation time for that week’s introducer. The best group size is probably five to nine active regular attendees for the optimum blend of participation. We welcome any suggestions, feedback from other experiences, on these points of advice.</w:t>
      </w:r>
    </w:p>
    <w:p w14:paraId="4B726DB7" w14:textId="77777777" w:rsidR="00D051E5" w:rsidRDefault="00D051E5" w:rsidP="009803B2">
      <w:pPr>
        <w:pStyle w:val="NormalWeb"/>
        <w:rPr>
          <w:rFonts w:asciiTheme="minorHAnsi" w:hAnsiTheme="minorHAnsi" w:cstheme="minorHAnsi"/>
          <w:i/>
          <w:color w:val="000000"/>
        </w:rPr>
      </w:pPr>
    </w:p>
    <w:p w14:paraId="7FE7EB74" w14:textId="77777777" w:rsidR="004D5659" w:rsidRPr="004D5659" w:rsidRDefault="00C15EB2" w:rsidP="009803B2">
      <w:pPr>
        <w:pStyle w:val="NormalWeb"/>
        <w:rPr>
          <w:rFonts w:asciiTheme="minorHAnsi" w:hAnsiTheme="minorHAnsi" w:cstheme="minorHAnsi"/>
          <w:i/>
          <w:color w:val="000000"/>
        </w:rPr>
      </w:pPr>
      <w:r w:rsidRPr="004D5659">
        <w:rPr>
          <w:rFonts w:asciiTheme="minorHAnsi" w:hAnsiTheme="minorHAnsi" w:cstheme="minorHAnsi"/>
          <w:i/>
          <w:color w:val="000000"/>
        </w:rPr>
        <w:lastRenderedPageBreak/>
        <w:t xml:space="preserve">CSSGJ will host </w:t>
      </w:r>
      <w:r w:rsidR="00C414E8" w:rsidRPr="004D5659">
        <w:rPr>
          <w:rFonts w:asciiTheme="minorHAnsi" w:hAnsiTheme="minorHAnsi" w:cstheme="minorHAnsi"/>
          <w:i/>
          <w:color w:val="000000"/>
        </w:rPr>
        <w:t>a</w:t>
      </w:r>
      <w:r w:rsidR="004D5659">
        <w:rPr>
          <w:rFonts w:asciiTheme="minorHAnsi" w:hAnsiTheme="minorHAnsi" w:cstheme="minorHAnsi"/>
          <w:i/>
          <w:color w:val="000000"/>
        </w:rPr>
        <w:t xml:space="preserve"> Capital Volume 1 Study Group</w:t>
      </w:r>
    </w:p>
    <w:p w14:paraId="7F40C982" w14:textId="7B97B905" w:rsidR="00C414E8" w:rsidRPr="00CD6D28" w:rsidRDefault="009803B2" w:rsidP="004D5659">
      <w:pPr>
        <w:pStyle w:val="NormalWeb"/>
        <w:spacing w:before="120" w:beforeAutospacing="0" w:after="120" w:afterAutospacing="0"/>
        <w:rPr>
          <w:rFonts w:asciiTheme="minorHAnsi" w:hAnsiTheme="minorHAnsi" w:cstheme="minorHAnsi"/>
          <w:color w:val="000000"/>
        </w:rPr>
      </w:pPr>
      <w:bookmarkStart w:id="1" w:name="_Hlk90648107"/>
      <w:r w:rsidRPr="00CD6D28">
        <w:rPr>
          <w:rFonts w:asciiTheme="minorHAnsi" w:hAnsiTheme="minorHAnsi" w:cstheme="minorHAnsi"/>
          <w:color w:val="000000"/>
        </w:rPr>
        <w:t xml:space="preserve">To join the CSSGJ hosted group, please email </w:t>
      </w:r>
      <w:r w:rsidR="007749DF">
        <w:rPr>
          <w:rFonts w:asciiTheme="minorHAnsi" w:hAnsiTheme="minorHAnsi" w:cstheme="minorHAnsi"/>
          <w:color w:val="000000"/>
        </w:rPr>
        <w:t>the CSSGJ’s Secretary, Oliver.Dodd@nottingham.ac.uk</w:t>
      </w:r>
      <w:r w:rsidR="00557D4D">
        <w:rPr>
          <w:rFonts w:asciiTheme="minorHAnsi" w:hAnsiTheme="minorHAnsi" w:cstheme="minorHAnsi"/>
          <w:color w:val="000000"/>
        </w:rPr>
        <w:t>.</w:t>
      </w:r>
      <w:r w:rsidRPr="00CD6D28">
        <w:rPr>
          <w:rFonts w:asciiTheme="minorHAnsi" w:hAnsiTheme="minorHAnsi" w:cstheme="minorHAnsi"/>
          <w:color w:val="000000"/>
        </w:rPr>
        <w:t xml:space="preserve"> </w:t>
      </w:r>
      <w:bookmarkStart w:id="2" w:name="_Hlk92876967"/>
      <w:r w:rsidR="00376D81">
        <w:rPr>
          <w:rFonts w:asciiTheme="minorHAnsi" w:hAnsiTheme="minorHAnsi" w:cstheme="minorHAnsi"/>
          <w:color w:val="000000"/>
        </w:rPr>
        <w:t>P</w:t>
      </w:r>
      <w:r w:rsidRPr="00CD6D28">
        <w:rPr>
          <w:rFonts w:asciiTheme="minorHAnsi" w:hAnsiTheme="minorHAnsi" w:cstheme="minorHAnsi"/>
          <w:color w:val="000000"/>
        </w:rPr>
        <w:t>lease let us know</w:t>
      </w:r>
      <w:r w:rsidR="00C414E8" w:rsidRPr="00CD6D28">
        <w:rPr>
          <w:rFonts w:asciiTheme="minorHAnsi" w:hAnsiTheme="minorHAnsi" w:cstheme="minorHAnsi"/>
          <w:color w:val="000000"/>
        </w:rPr>
        <w:t>:</w:t>
      </w:r>
    </w:p>
    <w:p w14:paraId="737F708B" w14:textId="77777777" w:rsidR="00C414E8" w:rsidRPr="00CD6D28" w:rsidRDefault="009803B2" w:rsidP="0020092B">
      <w:pPr>
        <w:pStyle w:val="NormalWeb"/>
        <w:numPr>
          <w:ilvl w:val="0"/>
          <w:numId w:val="4"/>
        </w:numPr>
        <w:spacing w:before="120" w:beforeAutospacing="0" w:after="60" w:afterAutospacing="0"/>
        <w:ind w:left="714" w:hanging="357"/>
        <w:rPr>
          <w:rFonts w:asciiTheme="minorHAnsi" w:hAnsiTheme="minorHAnsi" w:cstheme="minorHAnsi"/>
          <w:color w:val="000000"/>
        </w:rPr>
      </w:pPr>
      <w:r w:rsidRPr="00CD6D28">
        <w:rPr>
          <w:rFonts w:asciiTheme="minorHAnsi" w:hAnsiTheme="minorHAnsi" w:cstheme="minorHAnsi"/>
          <w:color w:val="000000"/>
        </w:rPr>
        <w:t xml:space="preserve">any aspects of </w:t>
      </w:r>
      <w:r w:rsidRPr="00CD6D28">
        <w:rPr>
          <w:rFonts w:asciiTheme="minorHAnsi" w:hAnsiTheme="minorHAnsi" w:cstheme="minorHAnsi"/>
          <w:i/>
          <w:color w:val="000000"/>
        </w:rPr>
        <w:t>Capital</w:t>
      </w:r>
      <w:r w:rsidRPr="00CD6D28">
        <w:rPr>
          <w:rFonts w:asciiTheme="minorHAnsi" w:hAnsiTheme="minorHAnsi" w:cstheme="minorHAnsi"/>
          <w:color w:val="000000"/>
        </w:rPr>
        <w:t xml:space="preserve"> that you are particularly interested in, and </w:t>
      </w:r>
      <w:r w:rsidR="00C414E8" w:rsidRPr="00CD6D28">
        <w:rPr>
          <w:rFonts w:asciiTheme="minorHAnsi" w:hAnsiTheme="minorHAnsi" w:cstheme="minorHAnsi"/>
          <w:color w:val="000000"/>
        </w:rPr>
        <w:t>why</w:t>
      </w:r>
    </w:p>
    <w:p w14:paraId="4C86C85E" w14:textId="0F4726DF" w:rsidR="00C414E8" w:rsidRPr="00376D81" w:rsidRDefault="00C414E8" w:rsidP="00376D81">
      <w:pPr>
        <w:pStyle w:val="NormalWeb"/>
        <w:numPr>
          <w:ilvl w:val="0"/>
          <w:numId w:val="4"/>
        </w:numPr>
        <w:spacing w:before="120" w:beforeAutospacing="0" w:after="60" w:afterAutospacing="0"/>
        <w:ind w:left="714" w:hanging="357"/>
        <w:rPr>
          <w:rFonts w:asciiTheme="minorHAnsi" w:hAnsiTheme="minorHAnsi" w:cstheme="minorHAnsi"/>
          <w:color w:val="000000"/>
        </w:rPr>
      </w:pPr>
      <w:r w:rsidRPr="00CD6D28">
        <w:rPr>
          <w:rFonts w:asciiTheme="minorHAnsi" w:hAnsiTheme="minorHAnsi" w:cstheme="minorHAnsi"/>
          <w:color w:val="000000"/>
        </w:rPr>
        <w:t xml:space="preserve">any academic or </w:t>
      </w:r>
      <w:r w:rsidR="007749DF">
        <w:rPr>
          <w:rFonts w:asciiTheme="minorHAnsi" w:hAnsiTheme="minorHAnsi" w:cstheme="minorHAnsi"/>
          <w:color w:val="000000"/>
        </w:rPr>
        <w:t>relevant</w:t>
      </w:r>
      <w:r w:rsidR="003F4D34">
        <w:rPr>
          <w:rFonts w:asciiTheme="minorHAnsi" w:hAnsiTheme="minorHAnsi" w:cstheme="minorHAnsi"/>
          <w:color w:val="000000"/>
        </w:rPr>
        <w:t xml:space="preserve"> </w:t>
      </w:r>
      <w:r w:rsidRPr="00CD6D28">
        <w:rPr>
          <w:rFonts w:asciiTheme="minorHAnsi" w:hAnsiTheme="minorHAnsi" w:cstheme="minorHAnsi"/>
          <w:color w:val="000000"/>
        </w:rPr>
        <w:t>affiliations</w:t>
      </w:r>
      <w:r w:rsidR="009803B2" w:rsidRPr="00376D81">
        <w:rPr>
          <w:rFonts w:asciiTheme="minorHAnsi" w:hAnsiTheme="minorHAnsi" w:cstheme="minorHAnsi"/>
          <w:color w:val="000000"/>
        </w:rPr>
        <w:t xml:space="preserve">. </w:t>
      </w:r>
    </w:p>
    <w:bookmarkEnd w:id="1"/>
    <w:bookmarkEnd w:id="2"/>
    <w:p w14:paraId="69C18C99" w14:textId="08C6941B" w:rsidR="009803B2" w:rsidRPr="0020092B" w:rsidRDefault="00150297" w:rsidP="0020092B">
      <w:pPr>
        <w:pStyle w:val="NormalWeb"/>
        <w:spacing w:before="120" w:beforeAutospacing="0" w:after="120" w:afterAutospacing="0"/>
        <w:rPr>
          <w:rFonts w:asciiTheme="minorHAnsi" w:hAnsiTheme="minorHAnsi" w:cstheme="minorHAnsi"/>
          <w:i/>
          <w:color w:val="000000"/>
        </w:rPr>
      </w:pPr>
      <w:r>
        <w:rPr>
          <w:rFonts w:asciiTheme="minorHAnsi" w:hAnsiTheme="minorHAnsi" w:cstheme="minorHAnsi"/>
          <w:color w:val="000000"/>
        </w:rPr>
        <w:t>T</w:t>
      </w:r>
      <w:r w:rsidR="007749DF">
        <w:rPr>
          <w:rFonts w:asciiTheme="minorHAnsi" w:hAnsiTheme="minorHAnsi" w:cstheme="minorHAnsi"/>
          <w:color w:val="000000"/>
        </w:rPr>
        <w:t xml:space="preserve">he reading group to </w:t>
      </w:r>
      <w:r w:rsidR="0020092B">
        <w:rPr>
          <w:rFonts w:asciiTheme="minorHAnsi" w:hAnsiTheme="minorHAnsi" w:cstheme="minorHAnsi"/>
          <w:color w:val="000000"/>
        </w:rPr>
        <w:t xml:space="preserve">be </w:t>
      </w:r>
      <w:bookmarkStart w:id="3" w:name="_Hlk92876866"/>
      <w:r w:rsidR="0020092B" w:rsidRPr="0020092B">
        <w:rPr>
          <w:rFonts w:asciiTheme="minorHAnsi" w:hAnsiTheme="minorHAnsi" w:cstheme="minorHAnsi"/>
          <w:b/>
          <w:color w:val="000000"/>
        </w:rPr>
        <w:t>at</w:t>
      </w:r>
      <w:r w:rsidR="0020092B" w:rsidRPr="0020092B">
        <w:rPr>
          <w:rFonts w:asciiTheme="minorHAnsi" w:hAnsiTheme="minorHAnsi" w:cstheme="minorHAnsi"/>
          <w:b/>
          <w:i/>
          <w:color w:val="000000"/>
        </w:rPr>
        <w:t xml:space="preserve"> 5pm </w:t>
      </w:r>
      <w:r w:rsidR="000E2CEE">
        <w:rPr>
          <w:rFonts w:asciiTheme="minorHAnsi" w:hAnsiTheme="minorHAnsi" w:cstheme="minorHAnsi"/>
          <w:b/>
          <w:i/>
          <w:color w:val="000000"/>
        </w:rPr>
        <w:t xml:space="preserve">UK time </w:t>
      </w:r>
      <w:r w:rsidR="0020092B" w:rsidRPr="0020092B">
        <w:rPr>
          <w:rFonts w:asciiTheme="minorHAnsi" w:hAnsiTheme="minorHAnsi" w:cstheme="minorHAnsi"/>
          <w:b/>
          <w:i/>
          <w:color w:val="000000"/>
        </w:rPr>
        <w:t xml:space="preserve">on </w:t>
      </w:r>
      <w:r w:rsidR="00353BC7">
        <w:rPr>
          <w:rFonts w:asciiTheme="minorHAnsi" w:hAnsiTheme="minorHAnsi" w:cstheme="minorHAnsi"/>
          <w:b/>
          <w:i/>
          <w:color w:val="000000"/>
        </w:rPr>
        <w:t>Tue</w:t>
      </w:r>
      <w:r w:rsidR="0020092B" w:rsidRPr="0020092B">
        <w:rPr>
          <w:rFonts w:asciiTheme="minorHAnsi" w:hAnsiTheme="minorHAnsi" w:cstheme="minorHAnsi"/>
          <w:b/>
          <w:i/>
          <w:color w:val="000000"/>
        </w:rPr>
        <w:t xml:space="preserve">sdays, from </w:t>
      </w:r>
      <w:r w:rsidR="00353BC7" w:rsidRPr="00002024">
        <w:rPr>
          <w:rFonts w:asciiTheme="minorHAnsi" w:hAnsiTheme="minorHAnsi" w:cstheme="minorHAnsi"/>
          <w:b/>
          <w:i/>
          <w:color w:val="000000"/>
        </w:rPr>
        <w:t>22</w:t>
      </w:r>
      <w:r w:rsidR="00353BC7">
        <w:rPr>
          <w:rFonts w:asciiTheme="minorHAnsi" w:hAnsiTheme="minorHAnsi" w:cstheme="minorHAnsi"/>
          <w:b/>
          <w:i/>
          <w:color w:val="000000"/>
          <w:vertAlign w:val="superscript"/>
        </w:rPr>
        <w:t>nd</w:t>
      </w:r>
      <w:r w:rsidR="0020092B" w:rsidRPr="0020092B">
        <w:rPr>
          <w:rFonts w:asciiTheme="minorHAnsi" w:hAnsiTheme="minorHAnsi" w:cstheme="minorHAnsi"/>
          <w:b/>
          <w:i/>
          <w:color w:val="000000"/>
        </w:rPr>
        <w:t xml:space="preserve"> February 2022</w:t>
      </w:r>
      <w:r w:rsidR="003B4536">
        <w:rPr>
          <w:rFonts w:asciiTheme="minorHAnsi" w:hAnsiTheme="minorHAnsi" w:cstheme="minorHAnsi"/>
          <w:b/>
          <w:i/>
          <w:color w:val="000000"/>
        </w:rPr>
        <w:t>,</w:t>
      </w:r>
      <w:r w:rsidR="0020092B" w:rsidRPr="0020092B">
        <w:rPr>
          <w:rFonts w:asciiTheme="minorHAnsi" w:hAnsiTheme="minorHAnsi" w:cstheme="minorHAnsi"/>
          <w:b/>
          <w:i/>
          <w:color w:val="000000"/>
        </w:rPr>
        <w:t xml:space="preserve"> </w:t>
      </w:r>
      <w:r w:rsidR="007749DF">
        <w:rPr>
          <w:rFonts w:asciiTheme="minorHAnsi" w:hAnsiTheme="minorHAnsi" w:cstheme="minorHAnsi"/>
          <w:b/>
          <w:i/>
          <w:color w:val="000000"/>
        </w:rPr>
        <w:t>via Zoom</w:t>
      </w:r>
      <w:bookmarkEnd w:id="3"/>
      <w:r w:rsidR="007749DF" w:rsidRPr="00150297">
        <w:rPr>
          <w:rFonts w:asciiTheme="minorHAnsi" w:hAnsiTheme="minorHAnsi" w:cstheme="minorHAnsi"/>
          <w:color w:val="000000"/>
        </w:rPr>
        <w:t>.</w:t>
      </w:r>
      <w:r w:rsidR="003F4D34">
        <w:rPr>
          <w:rFonts w:asciiTheme="minorHAnsi" w:hAnsiTheme="minorHAnsi" w:cstheme="minorHAnsi"/>
          <w:b/>
          <w:i/>
          <w:color w:val="000000"/>
        </w:rPr>
        <w:t xml:space="preserve"> </w:t>
      </w:r>
      <w:bookmarkStart w:id="4" w:name="_Hlk92877034"/>
      <w:r w:rsidR="009803B2" w:rsidRPr="00CD6D28">
        <w:rPr>
          <w:rFonts w:asciiTheme="minorHAnsi" w:hAnsiTheme="minorHAnsi" w:cstheme="minorHAnsi"/>
          <w:color w:val="000000"/>
        </w:rPr>
        <w:t xml:space="preserve">We are also happy if you want to organise your own group, using the lectures as you see fit. </w:t>
      </w:r>
      <w:bookmarkEnd w:id="4"/>
    </w:p>
    <w:p w14:paraId="413BAA3D" w14:textId="77777777" w:rsidR="00124C36" w:rsidRDefault="004D5659">
      <w:pPr>
        <w:spacing w:before="360" w:after="120" w:line="240" w:lineRule="auto"/>
        <w:rPr>
          <w:rFonts w:cstheme="minorHAnsi"/>
          <w:b/>
          <w:sz w:val="28"/>
          <w:szCs w:val="28"/>
        </w:rPr>
      </w:pPr>
      <w:r w:rsidRPr="00D051E5">
        <w:rPr>
          <w:rFonts w:cstheme="minorHAnsi"/>
          <w:b/>
          <w:sz w:val="28"/>
          <w:szCs w:val="28"/>
        </w:rPr>
        <w:t>Reading</w:t>
      </w:r>
      <w:r w:rsidR="0020092B">
        <w:rPr>
          <w:rFonts w:cstheme="minorHAnsi"/>
          <w:b/>
          <w:sz w:val="28"/>
          <w:szCs w:val="28"/>
        </w:rPr>
        <w:t>s</w:t>
      </w:r>
    </w:p>
    <w:p w14:paraId="28FECC24" w14:textId="77777777" w:rsidR="00D051E5" w:rsidRPr="00D051E5" w:rsidRDefault="00D051E5" w:rsidP="004D5659">
      <w:pPr>
        <w:spacing w:before="240" w:after="120" w:line="240" w:lineRule="auto"/>
        <w:rPr>
          <w:rFonts w:cstheme="minorHAnsi"/>
          <w:i/>
          <w:sz w:val="24"/>
          <w:szCs w:val="24"/>
        </w:rPr>
      </w:pPr>
      <w:r w:rsidRPr="00D051E5">
        <w:rPr>
          <w:rFonts w:cstheme="minorHAnsi"/>
          <w:i/>
          <w:sz w:val="24"/>
          <w:szCs w:val="24"/>
        </w:rPr>
        <w:t>General Background</w:t>
      </w:r>
    </w:p>
    <w:p w14:paraId="51EA3CB8" w14:textId="77777777" w:rsidR="00FB2743" w:rsidRPr="00CD6D28" w:rsidRDefault="00C414E8" w:rsidP="004D5659">
      <w:pPr>
        <w:spacing w:before="120" w:after="120" w:line="240" w:lineRule="auto"/>
        <w:rPr>
          <w:rFonts w:cstheme="minorHAnsi"/>
          <w:sz w:val="24"/>
          <w:szCs w:val="24"/>
        </w:rPr>
      </w:pPr>
      <w:r w:rsidRPr="00CD6D28">
        <w:rPr>
          <w:rFonts w:cstheme="minorHAnsi"/>
          <w:sz w:val="24"/>
          <w:szCs w:val="24"/>
        </w:rPr>
        <w:t xml:space="preserve">This is an intermediate level </w:t>
      </w:r>
      <w:r w:rsidR="000E2CEE" w:rsidRPr="00CD6D28">
        <w:rPr>
          <w:rFonts w:cstheme="minorHAnsi"/>
          <w:sz w:val="24"/>
          <w:szCs w:val="24"/>
        </w:rPr>
        <w:t>course;</w:t>
      </w:r>
      <w:r w:rsidRPr="00CD6D28">
        <w:rPr>
          <w:rFonts w:cstheme="minorHAnsi"/>
          <w:sz w:val="24"/>
          <w:szCs w:val="24"/>
        </w:rPr>
        <w:t xml:space="preserve"> it</w:t>
      </w:r>
      <w:r w:rsidR="00FB2743" w:rsidRPr="00CD6D28">
        <w:rPr>
          <w:rFonts w:cstheme="minorHAnsi"/>
          <w:sz w:val="24"/>
          <w:szCs w:val="24"/>
        </w:rPr>
        <w:t xml:space="preserve"> i</w:t>
      </w:r>
      <w:r w:rsidRPr="00CD6D28">
        <w:rPr>
          <w:rFonts w:cstheme="minorHAnsi"/>
          <w:sz w:val="24"/>
          <w:szCs w:val="24"/>
        </w:rPr>
        <w:t>s not re</w:t>
      </w:r>
      <w:r w:rsidR="00FB2743" w:rsidRPr="00CD6D28">
        <w:rPr>
          <w:rFonts w:cstheme="minorHAnsi"/>
          <w:sz w:val="24"/>
          <w:szCs w:val="24"/>
        </w:rPr>
        <w:t xml:space="preserve">ally for </w:t>
      </w:r>
      <w:r w:rsidRPr="00CD6D28">
        <w:rPr>
          <w:rFonts w:cstheme="minorHAnsi"/>
          <w:sz w:val="24"/>
          <w:szCs w:val="24"/>
        </w:rPr>
        <w:t xml:space="preserve">beginners. </w:t>
      </w:r>
      <w:r w:rsidR="004F5DD8" w:rsidRPr="00CD6D28">
        <w:rPr>
          <w:rFonts w:cstheme="minorHAnsi"/>
          <w:sz w:val="24"/>
          <w:szCs w:val="24"/>
        </w:rPr>
        <w:t>It is r</w:t>
      </w:r>
      <w:r w:rsidRPr="00CD6D28">
        <w:rPr>
          <w:rFonts w:cstheme="minorHAnsi"/>
          <w:sz w:val="24"/>
          <w:szCs w:val="24"/>
        </w:rPr>
        <w:t xml:space="preserve">ather </w:t>
      </w:r>
      <w:r w:rsidR="004F5DD8" w:rsidRPr="00CD6D28">
        <w:rPr>
          <w:rFonts w:cstheme="minorHAnsi"/>
          <w:sz w:val="24"/>
          <w:szCs w:val="24"/>
        </w:rPr>
        <w:t xml:space="preserve">pitched </w:t>
      </w:r>
      <w:r w:rsidRPr="00CD6D28">
        <w:rPr>
          <w:rFonts w:cstheme="minorHAnsi"/>
          <w:sz w:val="24"/>
          <w:szCs w:val="24"/>
        </w:rPr>
        <w:t xml:space="preserve">for those who have engaged enough with Marx’s ideas to want to commit </w:t>
      </w:r>
      <w:r w:rsidR="00BE49C4">
        <w:rPr>
          <w:rFonts w:cstheme="minorHAnsi"/>
          <w:sz w:val="24"/>
          <w:szCs w:val="24"/>
        </w:rPr>
        <w:t>to a programme of serious study of his main work.</w:t>
      </w:r>
      <w:r w:rsidRPr="00CD6D28">
        <w:rPr>
          <w:rFonts w:cstheme="minorHAnsi"/>
          <w:sz w:val="24"/>
          <w:szCs w:val="24"/>
        </w:rPr>
        <w:t xml:space="preserve">  If you have not studied Marx before then you might be better off working with some </w:t>
      </w:r>
      <w:r w:rsidR="00FB2743" w:rsidRPr="00CD6D28">
        <w:rPr>
          <w:rFonts w:cstheme="minorHAnsi"/>
          <w:sz w:val="24"/>
          <w:szCs w:val="24"/>
        </w:rPr>
        <w:t xml:space="preserve">more </w:t>
      </w:r>
      <w:r w:rsidR="00BE49C4">
        <w:rPr>
          <w:rFonts w:cstheme="minorHAnsi"/>
          <w:sz w:val="24"/>
          <w:szCs w:val="24"/>
        </w:rPr>
        <w:t>popular</w:t>
      </w:r>
      <w:r w:rsidRPr="00CD6D28">
        <w:rPr>
          <w:rFonts w:cstheme="minorHAnsi"/>
          <w:sz w:val="24"/>
          <w:szCs w:val="24"/>
        </w:rPr>
        <w:t xml:space="preserve"> texts first, to get a general grounding in Marx’s thought. </w:t>
      </w:r>
      <w:r w:rsidR="004F5DD8" w:rsidRPr="00CD6D28">
        <w:rPr>
          <w:rFonts w:cstheme="minorHAnsi"/>
          <w:sz w:val="24"/>
          <w:szCs w:val="24"/>
        </w:rPr>
        <w:t xml:space="preserve"> From his </w:t>
      </w:r>
      <w:r w:rsidR="00FB2743" w:rsidRPr="00CD6D28">
        <w:rPr>
          <w:rFonts w:cstheme="minorHAnsi"/>
          <w:sz w:val="24"/>
          <w:szCs w:val="24"/>
        </w:rPr>
        <w:t xml:space="preserve">(and Engels) </w:t>
      </w:r>
      <w:r w:rsidR="004F5DD8" w:rsidRPr="00CD6D28">
        <w:rPr>
          <w:rFonts w:cstheme="minorHAnsi"/>
          <w:sz w:val="24"/>
          <w:szCs w:val="24"/>
        </w:rPr>
        <w:t>enormous output we suggest:</w:t>
      </w:r>
    </w:p>
    <w:p w14:paraId="22284F2A" w14:textId="77777777" w:rsidR="00FB2743" w:rsidRPr="00CD6D28" w:rsidRDefault="00FB2743" w:rsidP="00CD6D28">
      <w:pPr>
        <w:spacing w:after="120" w:line="240" w:lineRule="auto"/>
        <w:rPr>
          <w:rFonts w:cstheme="minorHAnsi"/>
          <w:i/>
          <w:sz w:val="24"/>
          <w:szCs w:val="24"/>
        </w:rPr>
      </w:pPr>
      <w:r w:rsidRPr="00CD6D28">
        <w:rPr>
          <w:rFonts w:cstheme="minorHAnsi"/>
          <w:sz w:val="24"/>
          <w:szCs w:val="24"/>
        </w:rPr>
        <w:t>Engels (1844)</w:t>
      </w:r>
      <w:r w:rsidRPr="00CD6D28">
        <w:rPr>
          <w:rFonts w:cstheme="minorHAnsi"/>
          <w:i/>
          <w:sz w:val="24"/>
          <w:szCs w:val="24"/>
        </w:rPr>
        <w:t xml:space="preserve"> Condition of the Working Class in England</w:t>
      </w:r>
    </w:p>
    <w:p w14:paraId="7F71BC72" w14:textId="77777777" w:rsidR="00FB2743" w:rsidRPr="00CD6D28" w:rsidRDefault="00FB2743" w:rsidP="00CD6D28">
      <w:pPr>
        <w:spacing w:after="120" w:line="240" w:lineRule="auto"/>
        <w:rPr>
          <w:rFonts w:cstheme="minorHAnsi"/>
          <w:i/>
          <w:sz w:val="24"/>
          <w:szCs w:val="24"/>
        </w:rPr>
      </w:pPr>
      <w:r w:rsidRPr="00CD6D28">
        <w:rPr>
          <w:rFonts w:cstheme="minorHAnsi"/>
          <w:sz w:val="24"/>
          <w:szCs w:val="24"/>
        </w:rPr>
        <w:t>Marx (1845)</w:t>
      </w:r>
      <w:r w:rsidRPr="00CD6D28">
        <w:rPr>
          <w:rFonts w:cstheme="minorHAnsi"/>
          <w:i/>
          <w:sz w:val="24"/>
          <w:szCs w:val="24"/>
        </w:rPr>
        <w:t xml:space="preserve"> The Poverty of Philosophy</w:t>
      </w:r>
    </w:p>
    <w:p w14:paraId="4957587A" w14:textId="77777777" w:rsidR="00CD6D28" w:rsidRPr="00CD6D28" w:rsidRDefault="00CD6D28" w:rsidP="00CD6D28">
      <w:pPr>
        <w:spacing w:after="120" w:line="240" w:lineRule="auto"/>
        <w:rPr>
          <w:rFonts w:cstheme="minorHAnsi"/>
          <w:i/>
          <w:color w:val="000000" w:themeColor="text1"/>
          <w:sz w:val="24"/>
          <w:szCs w:val="24"/>
        </w:rPr>
      </w:pPr>
      <w:r w:rsidRPr="00CD6D28">
        <w:rPr>
          <w:rFonts w:cstheme="minorHAnsi"/>
          <w:color w:val="000000" w:themeColor="text1"/>
          <w:sz w:val="24"/>
          <w:szCs w:val="24"/>
          <w:shd w:val="clear" w:color="auto" w:fill="FFFFFF"/>
        </w:rPr>
        <w:t xml:space="preserve">Marx (1847) </w:t>
      </w:r>
      <w:r w:rsidRPr="00CD6D28">
        <w:rPr>
          <w:rFonts w:cstheme="minorHAnsi"/>
          <w:i/>
          <w:color w:val="000000" w:themeColor="text1"/>
          <w:sz w:val="24"/>
          <w:szCs w:val="24"/>
          <w:shd w:val="clear" w:color="auto" w:fill="FFFFFF"/>
        </w:rPr>
        <w:t xml:space="preserve">Wage Labour and </w:t>
      </w:r>
      <w:proofErr w:type="gramStart"/>
      <w:r w:rsidRPr="00CD6D28">
        <w:rPr>
          <w:rFonts w:cstheme="minorHAnsi"/>
          <w:i/>
          <w:color w:val="000000" w:themeColor="text1"/>
          <w:sz w:val="24"/>
          <w:szCs w:val="24"/>
          <w:shd w:val="clear" w:color="auto" w:fill="FFFFFF"/>
        </w:rPr>
        <w:t>Capital,</w:t>
      </w:r>
      <w:r>
        <w:rPr>
          <w:rFonts w:cstheme="minorHAnsi"/>
          <w:color w:val="000000" w:themeColor="text1"/>
          <w:sz w:val="24"/>
          <w:szCs w:val="24"/>
          <w:shd w:val="clear" w:color="auto" w:fill="FFFFFF"/>
        </w:rPr>
        <w:t>as</w:t>
      </w:r>
      <w:proofErr w:type="gramEnd"/>
      <w:r>
        <w:rPr>
          <w:rFonts w:cstheme="minorHAnsi"/>
          <w:color w:val="000000" w:themeColor="text1"/>
          <w:sz w:val="24"/>
          <w:szCs w:val="24"/>
          <w:shd w:val="clear" w:color="auto" w:fill="FFFFFF"/>
        </w:rPr>
        <w:t xml:space="preserve"> </w:t>
      </w:r>
      <w:r w:rsidRPr="00CD6D28">
        <w:rPr>
          <w:rFonts w:cstheme="minorHAnsi"/>
          <w:color w:val="000000" w:themeColor="text1"/>
          <w:sz w:val="24"/>
          <w:szCs w:val="24"/>
          <w:shd w:val="clear" w:color="auto" w:fill="FFFFFF"/>
        </w:rPr>
        <w:t>amended by Engels 1891</w:t>
      </w:r>
    </w:p>
    <w:p w14:paraId="36EA0BED" w14:textId="77777777" w:rsidR="00FB2743" w:rsidRPr="00CD6D28" w:rsidRDefault="00FB2743" w:rsidP="00CD6D28">
      <w:pPr>
        <w:spacing w:after="120" w:line="240" w:lineRule="auto"/>
        <w:rPr>
          <w:rFonts w:cstheme="minorHAnsi"/>
          <w:i/>
          <w:sz w:val="24"/>
          <w:szCs w:val="24"/>
        </w:rPr>
      </w:pPr>
      <w:r w:rsidRPr="00CD6D28">
        <w:rPr>
          <w:rFonts w:cstheme="minorHAnsi"/>
          <w:sz w:val="24"/>
          <w:szCs w:val="24"/>
        </w:rPr>
        <w:t>Marx and Engels (1848)</w:t>
      </w:r>
      <w:r w:rsidRPr="00CD6D28">
        <w:rPr>
          <w:rFonts w:cstheme="minorHAnsi"/>
          <w:i/>
          <w:sz w:val="24"/>
          <w:szCs w:val="24"/>
        </w:rPr>
        <w:t xml:space="preserve"> The Communist Manifesto</w:t>
      </w:r>
    </w:p>
    <w:p w14:paraId="4BD84123" w14:textId="77777777" w:rsidR="00FB2743" w:rsidRPr="00CD6D28" w:rsidRDefault="00FB2743" w:rsidP="00CD6D28">
      <w:pPr>
        <w:spacing w:after="120" w:line="240" w:lineRule="auto"/>
        <w:rPr>
          <w:rFonts w:cstheme="minorHAnsi"/>
          <w:i/>
          <w:sz w:val="24"/>
          <w:szCs w:val="24"/>
        </w:rPr>
      </w:pPr>
      <w:r w:rsidRPr="00CD6D28">
        <w:rPr>
          <w:rFonts w:cstheme="minorHAnsi"/>
          <w:sz w:val="24"/>
          <w:szCs w:val="24"/>
        </w:rPr>
        <w:t>Marx (1865)</w:t>
      </w:r>
      <w:r w:rsidRPr="00CD6D28">
        <w:rPr>
          <w:rFonts w:cstheme="minorHAnsi"/>
          <w:i/>
          <w:sz w:val="24"/>
          <w:szCs w:val="24"/>
        </w:rPr>
        <w:t xml:space="preserve"> Value, Price and Profit</w:t>
      </w:r>
    </w:p>
    <w:p w14:paraId="4247C4D7" w14:textId="77777777" w:rsidR="00C414E8" w:rsidRPr="00CD6D28" w:rsidRDefault="00FB2743" w:rsidP="00CD6D28">
      <w:pPr>
        <w:spacing w:after="120" w:line="240" w:lineRule="auto"/>
        <w:rPr>
          <w:rFonts w:cstheme="minorHAnsi"/>
          <w:i/>
          <w:sz w:val="24"/>
          <w:szCs w:val="24"/>
        </w:rPr>
      </w:pPr>
      <w:proofErr w:type="gramStart"/>
      <w:r w:rsidRPr="00CD6D28">
        <w:rPr>
          <w:rFonts w:cstheme="minorHAnsi"/>
          <w:sz w:val="24"/>
          <w:szCs w:val="24"/>
        </w:rPr>
        <w:t>Marx(</w:t>
      </w:r>
      <w:proofErr w:type="gramEnd"/>
      <w:r w:rsidRPr="00CD6D28">
        <w:rPr>
          <w:rFonts w:cstheme="minorHAnsi"/>
          <w:sz w:val="24"/>
          <w:szCs w:val="24"/>
        </w:rPr>
        <w:t>1871)</w:t>
      </w:r>
      <w:r w:rsidRPr="00CD6D28">
        <w:rPr>
          <w:rFonts w:cstheme="minorHAnsi"/>
          <w:i/>
          <w:sz w:val="24"/>
          <w:szCs w:val="24"/>
        </w:rPr>
        <w:t xml:space="preserve"> The Civil War in France</w:t>
      </w:r>
    </w:p>
    <w:p w14:paraId="56573FE0" w14:textId="02E536EB" w:rsidR="00CD6D28" w:rsidRDefault="00FB2743" w:rsidP="00CD6D28">
      <w:pPr>
        <w:spacing w:after="120" w:line="240" w:lineRule="auto"/>
        <w:rPr>
          <w:rFonts w:cstheme="minorHAnsi"/>
          <w:i/>
          <w:sz w:val="24"/>
          <w:szCs w:val="24"/>
        </w:rPr>
      </w:pPr>
      <w:r w:rsidRPr="00CD6D28">
        <w:rPr>
          <w:rFonts w:cstheme="minorHAnsi"/>
          <w:sz w:val="24"/>
          <w:szCs w:val="24"/>
        </w:rPr>
        <w:t>Lenin</w:t>
      </w:r>
      <w:r w:rsidR="00CD6D28" w:rsidRPr="00CD6D28">
        <w:rPr>
          <w:rFonts w:cstheme="minorHAnsi"/>
          <w:sz w:val="24"/>
          <w:szCs w:val="24"/>
        </w:rPr>
        <w:t xml:space="preserve"> (1913)</w:t>
      </w:r>
      <w:r w:rsidRPr="00CD6D28">
        <w:rPr>
          <w:rFonts w:cstheme="minorHAnsi"/>
          <w:i/>
          <w:sz w:val="24"/>
          <w:szCs w:val="24"/>
        </w:rPr>
        <w:t xml:space="preserve"> The Three Sources</w:t>
      </w:r>
      <w:r w:rsidR="00CD6D28" w:rsidRPr="00CD6D28">
        <w:rPr>
          <w:rFonts w:cstheme="minorHAnsi"/>
          <w:i/>
          <w:sz w:val="24"/>
          <w:szCs w:val="24"/>
        </w:rPr>
        <w:t xml:space="preserve"> and Three Component Parts</w:t>
      </w:r>
      <w:r w:rsidRPr="00CD6D28">
        <w:rPr>
          <w:rFonts w:cstheme="minorHAnsi"/>
          <w:i/>
          <w:sz w:val="24"/>
          <w:szCs w:val="24"/>
        </w:rPr>
        <w:t xml:space="preserve"> of Marxism</w:t>
      </w:r>
    </w:p>
    <w:p w14:paraId="2E787837" w14:textId="45257B36" w:rsidR="00E7032C" w:rsidRPr="00BF5550" w:rsidRDefault="00E7032C" w:rsidP="00BF5550">
      <w:pPr>
        <w:pStyle w:val="Heading1"/>
        <w:spacing w:before="120" w:beforeAutospacing="0" w:after="120" w:afterAutospacing="0"/>
        <w:rPr>
          <w:rFonts w:asciiTheme="minorHAnsi" w:hAnsiTheme="minorHAnsi" w:cstheme="minorHAnsi"/>
          <w:b w:val="0"/>
          <w:bCs w:val="0"/>
          <w:color w:val="330000"/>
          <w:sz w:val="24"/>
          <w:szCs w:val="24"/>
        </w:rPr>
      </w:pPr>
      <w:r>
        <w:rPr>
          <w:rFonts w:asciiTheme="minorHAnsi" w:hAnsiTheme="minorHAnsi" w:cstheme="minorHAnsi"/>
          <w:b w:val="0"/>
          <w:bCs w:val="0"/>
          <w:color w:val="330000"/>
          <w:sz w:val="24"/>
          <w:szCs w:val="24"/>
        </w:rPr>
        <w:t xml:space="preserve">Mehring (1918) </w:t>
      </w:r>
      <w:r w:rsidRPr="00BF5550">
        <w:rPr>
          <w:rFonts w:asciiTheme="minorHAnsi" w:hAnsiTheme="minorHAnsi" w:cstheme="minorHAnsi"/>
          <w:b w:val="0"/>
          <w:bCs w:val="0"/>
          <w:i/>
          <w:iCs/>
          <w:color w:val="330000"/>
          <w:sz w:val="24"/>
          <w:szCs w:val="24"/>
        </w:rPr>
        <w:t>Karl Marx: The Story of His Life</w:t>
      </w:r>
    </w:p>
    <w:p w14:paraId="6C3A510F" w14:textId="093CEDDC" w:rsidR="00CD6D28" w:rsidRPr="00CD6D28" w:rsidRDefault="00FB2743">
      <w:pPr>
        <w:rPr>
          <w:rFonts w:cstheme="minorHAnsi"/>
          <w:sz w:val="24"/>
          <w:szCs w:val="24"/>
        </w:rPr>
      </w:pPr>
      <w:r w:rsidRPr="00CD6D28">
        <w:rPr>
          <w:rFonts w:cstheme="minorHAnsi"/>
          <w:sz w:val="24"/>
          <w:szCs w:val="24"/>
        </w:rPr>
        <w:t>The</w:t>
      </w:r>
      <w:r w:rsidR="002178A8">
        <w:rPr>
          <w:rFonts w:cstheme="minorHAnsi"/>
          <w:sz w:val="24"/>
          <w:szCs w:val="24"/>
        </w:rPr>
        <w:t>se</w:t>
      </w:r>
      <w:r w:rsidR="00E7032C">
        <w:rPr>
          <w:rFonts w:cstheme="minorHAnsi"/>
          <w:sz w:val="24"/>
          <w:szCs w:val="24"/>
        </w:rPr>
        <w:t xml:space="preserve"> </w:t>
      </w:r>
      <w:r w:rsidRPr="00CD6D28">
        <w:rPr>
          <w:rFonts w:cstheme="minorHAnsi"/>
          <w:sz w:val="24"/>
          <w:szCs w:val="24"/>
        </w:rPr>
        <w:t xml:space="preserve">are </w:t>
      </w:r>
      <w:r w:rsidR="00FC6B48">
        <w:rPr>
          <w:rFonts w:cstheme="minorHAnsi"/>
          <w:sz w:val="24"/>
          <w:szCs w:val="24"/>
        </w:rPr>
        <w:t xml:space="preserve">all </w:t>
      </w:r>
      <w:r w:rsidRPr="00CD6D28">
        <w:rPr>
          <w:rFonts w:cstheme="minorHAnsi"/>
          <w:sz w:val="24"/>
          <w:szCs w:val="24"/>
        </w:rPr>
        <w:t>available through the website</w:t>
      </w:r>
      <w:r w:rsidR="003F4D34">
        <w:rPr>
          <w:rFonts w:cstheme="minorHAnsi"/>
          <w:sz w:val="24"/>
          <w:szCs w:val="24"/>
        </w:rPr>
        <w:t xml:space="preserve"> </w:t>
      </w:r>
      <w:hyperlink r:id="rId10" w:history="1">
        <w:r w:rsidR="00CD6D28" w:rsidRPr="00CD6D28">
          <w:rPr>
            <w:rStyle w:val="Hyperlink"/>
            <w:rFonts w:cstheme="minorHAnsi"/>
            <w:sz w:val="24"/>
            <w:szCs w:val="24"/>
          </w:rPr>
          <w:t>www.marxists.org</w:t>
        </w:r>
      </w:hyperlink>
      <w:r w:rsidR="00CD6D28" w:rsidRPr="00CD6D28">
        <w:rPr>
          <w:rFonts w:cstheme="minorHAnsi"/>
          <w:sz w:val="24"/>
          <w:szCs w:val="24"/>
        </w:rPr>
        <w:t>, which has collections of their articles ‘Marx and Engels on ...’ (Britain, Ireland, India, Russia, the American Civil War)</w:t>
      </w:r>
      <w:r w:rsidR="00CD6D28">
        <w:rPr>
          <w:rFonts w:cstheme="minorHAnsi"/>
          <w:sz w:val="24"/>
          <w:szCs w:val="24"/>
        </w:rPr>
        <w:t>.</w:t>
      </w:r>
    </w:p>
    <w:p w14:paraId="57C77D42" w14:textId="7A80E172" w:rsidR="00587CE7" w:rsidRPr="00D051E5" w:rsidRDefault="00C414E8" w:rsidP="004D5659">
      <w:pPr>
        <w:spacing w:before="120" w:after="120" w:line="240" w:lineRule="auto"/>
        <w:rPr>
          <w:rFonts w:cstheme="minorHAnsi"/>
          <w:i/>
          <w:sz w:val="24"/>
          <w:szCs w:val="24"/>
        </w:rPr>
      </w:pPr>
      <w:r w:rsidRPr="00D051E5">
        <w:rPr>
          <w:rFonts w:cstheme="minorHAnsi"/>
          <w:i/>
          <w:sz w:val="24"/>
          <w:szCs w:val="24"/>
        </w:rPr>
        <w:t>Reading</w:t>
      </w:r>
      <w:r w:rsidR="004F5DD8" w:rsidRPr="00D051E5">
        <w:rPr>
          <w:rFonts w:cstheme="minorHAnsi"/>
          <w:i/>
          <w:sz w:val="24"/>
          <w:szCs w:val="24"/>
        </w:rPr>
        <w:t xml:space="preserve"> for the Study Group</w:t>
      </w:r>
    </w:p>
    <w:p w14:paraId="27D748E8" w14:textId="7E59AF5A" w:rsidR="00C414E8" w:rsidRPr="00CD6D28" w:rsidRDefault="00587CE7" w:rsidP="004D5659">
      <w:pPr>
        <w:spacing w:before="120" w:after="120" w:line="240" w:lineRule="auto"/>
        <w:rPr>
          <w:rFonts w:cstheme="minorHAnsi"/>
          <w:sz w:val="24"/>
          <w:szCs w:val="24"/>
        </w:rPr>
      </w:pPr>
      <w:r>
        <w:rPr>
          <w:rFonts w:cstheme="minorHAnsi"/>
          <w:sz w:val="24"/>
          <w:szCs w:val="24"/>
        </w:rPr>
        <w:t>R</w:t>
      </w:r>
      <w:r w:rsidR="00BE49C4">
        <w:rPr>
          <w:rFonts w:cstheme="minorHAnsi"/>
          <w:sz w:val="24"/>
          <w:szCs w:val="24"/>
        </w:rPr>
        <w:t>eferences will be to th</w:t>
      </w:r>
      <w:r>
        <w:rPr>
          <w:rFonts w:cstheme="minorHAnsi"/>
          <w:sz w:val="24"/>
          <w:szCs w:val="24"/>
        </w:rPr>
        <w:t xml:space="preserve">e Penguin edition of </w:t>
      </w:r>
      <w:r w:rsidRPr="00002024">
        <w:rPr>
          <w:rFonts w:cstheme="minorHAnsi"/>
          <w:i/>
          <w:iCs/>
          <w:sz w:val="24"/>
          <w:szCs w:val="24"/>
        </w:rPr>
        <w:t>Capital</w:t>
      </w:r>
      <w:r w:rsidR="00BE49C4" w:rsidRPr="00002024">
        <w:rPr>
          <w:rFonts w:cstheme="minorHAnsi"/>
          <w:i/>
          <w:iCs/>
          <w:sz w:val="24"/>
          <w:szCs w:val="24"/>
        </w:rPr>
        <w:t xml:space="preserve"> </w:t>
      </w:r>
      <w:r w:rsidR="00BE49C4">
        <w:rPr>
          <w:rFonts w:cstheme="minorHAnsi"/>
          <w:sz w:val="24"/>
          <w:szCs w:val="24"/>
        </w:rPr>
        <w:t>unless otherwise stated.  There is a translation originally published by Progress</w:t>
      </w:r>
      <w:r>
        <w:rPr>
          <w:rFonts w:cstheme="minorHAnsi"/>
          <w:sz w:val="24"/>
          <w:szCs w:val="24"/>
        </w:rPr>
        <w:t>/</w:t>
      </w:r>
      <w:r w:rsidR="00BE49C4">
        <w:rPr>
          <w:rFonts w:cstheme="minorHAnsi"/>
          <w:sz w:val="24"/>
          <w:szCs w:val="24"/>
        </w:rPr>
        <w:t>Lawrence and Wishart</w:t>
      </w:r>
      <w:r>
        <w:rPr>
          <w:rFonts w:cstheme="minorHAnsi"/>
          <w:sz w:val="24"/>
          <w:szCs w:val="24"/>
        </w:rPr>
        <w:t>,</w:t>
      </w:r>
      <w:r w:rsidR="00BE49C4">
        <w:rPr>
          <w:rFonts w:cstheme="minorHAnsi"/>
          <w:sz w:val="24"/>
          <w:szCs w:val="24"/>
        </w:rPr>
        <w:t xml:space="preserve"> which some readers </w:t>
      </w:r>
      <w:r>
        <w:rPr>
          <w:rFonts w:cstheme="minorHAnsi"/>
          <w:sz w:val="24"/>
          <w:szCs w:val="24"/>
        </w:rPr>
        <w:t xml:space="preserve">may </w:t>
      </w:r>
      <w:r w:rsidR="00BE49C4">
        <w:rPr>
          <w:rFonts w:cstheme="minorHAnsi"/>
          <w:sz w:val="24"/>
          <w:szCs w:val="24"/>
        </w:rPr>
        <w:t xml:space="preserve">prefer and can be useful for comparison, also available at  </w:t>
      </w:r>
      <w:hyperlink r:id="rId11" w:history="1">
        <w:r w:rsidR="00BE49C4" w:rsidRPr="00CD6D28">
          <w:rPr>
            <w:rStyle w:val="Hyperlink"/>
            <w:rFonts w:cstheme="minorHAnsi"/>
            <w:sz w:val="24"/>
            <w:szCs w:val="24"/>
          </w:rPr>
          <w:t>www.marxists.org</w:t>
        </w:r>
      </w:hyperlink>
      <w:r w:rsidR="00BE49C4">
        <w:rPr>
          <w:rFonts w:cstheme="minorHAnsi"/>
          <w:sz w:val="24"/>
          <w:szCs w:val="24"/>
        </w:rPr>
        <w:t>.</w:t>
      </w:r>
    </w:p>
    <w:p w14:paraId="0914A262" w14:textId="77777777" w:rsidR="00B5522F" w:rsidRDefault="007E1E11" w:rsidP="00690C8D">
      <w:pPr>
        <w:spacing w:before="240" w:after="120" w:line="240" w:lineRule="auto"/>
        <w:rPr>
          <w:rFonts w:cstheme="minorHAnsi"/>
          <w:sz w:val="24"/>
          <w:szCs w:val="24"/>
        </w:rPr>
      </w:pPr>
      <w:r>
        <w:rPr>
          <w:rFonts w:cstheme="minorHAnsi"/>
          <w:sz w:val="24"/>
          <w:szCs w:val="24"/>
        </w:rPr>
        <w:t xml:space="preserve">There are some </w:t>
      </w:r>
      <w:r w:rsidR="00B5522F">
        <w:rPr>
          <w:rFonts w:cstheme="minorHAnsi"/>
          <w:sz w:val="24"/>
          <w:szCs w:val="24"/>
        </w:rPr>
        <w:t xml:space="preserve">useful studies that help get a sense of Marx’s </w:t>
      </w:r>
      <w:r w:rsidR="00B5522F" w:rsidRPr="007E1E11">
        <w:rPr>
          <w:rFonts w:cstheme="minorHAnsi"/>
          <w:b/>
          <w:sz w:val="24"/>
          <w:szCs w:val="24"/>
        </w:rPr>
        <w:t>methodology</w:t>
      </w:r>
      <w:r w:rsidR="00B5522F">
        <w:rPr>
          <w:rFonts w:cstheme="minorHAnsi"/>
          <w:sz w:val="24"/>
          <w:szCs w:val="24"/>
        </w:rPr>
        <w:t>:</w:t>
      </w:r>
    </w:p>
    <w:p w14:paraId="77A6429E" w14:textId="77777777" w:rsidR="007E1E11" w:rsidRPr="007E1E11" w:rsidRDefault="00B5522F" w:rsidP="00B6488D">
      <w:pPr>
        <w:spacing w:before="120" w:after="120" w:line="240" w:lineRule="auto"/>
        <w:rPr>
          <w:rFonts w:cstheme="minorHAnsi"/>
          <w:i/>
          <w:iCs/>
          <w:sz w:val="24"/>
          <w:szCs w:val="24"/>
        </w:rPr>
      </w:pPr>
      <w:r w:rsidRPr="00B5522F">
        <w:rPr>
          <w:rFonts w:cstheme="minorHAnsi"/>
          <w:sz w:val="24"/>
          <w:szCs w:val="24"/>
        </w:rPr>
        <w:t xml:space="preserve">Higginbottom, Andy (2012) ‘Structure and Essence in Marx’s </w:t>
      </w:r>
      <w:r w:rsidRPr="00B5522F">
        <w:rPr>
          <w:rFonts w:cstheme="minorHAnsi"/>
          <w:i/>
          <w:iCs/>
          <w:sz w:val="24"/>
          <w:szCs w:val="24"/>
        </w:rPr>
        <w:t xml:space="preserve">Capital: </w:t>
      </w:r>
      <w:r w:rsidRPr="00B5522F">
        <w:rPr>
          <w:rFonts w:cstheme="minorHAnsi"/>
          <w:sz w:val="24"/>
          <w:szCs w:val="24"/>
        </w:rPr>
        <w:t xml:space="preserve">extra surplus-value and the stages of capitalism’ </w:t>
      </w:r>
      <w:r w:rsidRPr="00B5522F">
        <w:rPr>
          <w:rFonts w:cstheme="minorHAnsi"/>
          <w:i/>
          <w:iCs/>
          <w:sz w:val="24"/>
          <w:szCs w:val="24"/>
        </w:rPr>
        <w:t>Journal Australian Political Economy</w:t>
      </w:r>
      <w:r w:rsidR="003F4D34">
        <w:rPr>
          <w:rFonts w:cstheme="minorHAnsi"/>
          <w:i/>
          <w:iCs/>
          <w:sz w:val="24"/>
          <w:szCs w:val="24"/>
        </w:rPr>
        <w:t xml:space="preserve"> </w:t>
      </w:r>
      <w:hyperlink r:id="rId12" w:history="1">
        <w:r w:rsidR="00C645AF" w:rsidRPr="00C645AF">
          <w:rPr>
            <w:rStyle w:val="Hyperlink"/>
            <w:rFonts w:cstheme="minorHAnsi"/>
            <w:iCs/>
            <w:sz w:val="24"/>
            <w:szCs w:val="24"/>
          </w:rPr>
          <w:t>here</w:t>
        </w:r>
      </w:hyperlink>
    </w:p>
    <w:p w14:paraId="4056B05E" w14:textId="0BF90CED" w:rsidR="00B5522F" w:rsidRDefault="00B5522F" w:rsidP="00B6488D">
      <w:pPr>
        <w:spacing w:before="120" w:after="120" w:line="240" w:lineRule="auto"/>
        <w:rPr>
          <w:rStyle w:val="Hyperlink"/>
          <w:rFonts w:cstheme="minorHAnsi"/>
          <w:sz w:val="24"/>
          <w:szCs w:val="24"/>
          <w:lang w:val="en-US"/>
        </w:rPr>
      </w:pPr>
      <w:proofErr w:type="spellStart"/>
      <w:r w:rsidRPr="00B5522F">
        <w:rPr>
          <w:rFonts w:cstheme="minorHAnsi"/>
          <w:sz w:val="24"/>
          <w:szCs w:val="24"/>
          <w:lang w:val="en-US"/>
        </w:rPr>
        <w:t>Ilyenkov</w:t>
      </w:r>
      <w:proofErr w:type="spellEnd"/>
      <w:r w:rsidRPr="00B5522F">
        <w:rPr>
          <w:rFonts w:cstheme="minorHAnsi"/>
          <w:sz w:val="24"/>
          <w:szCs w:val="24"/>
          <w:lang w:val="en-US"/>
        </w:rPr>
        <w:t xml:space="preserve">, </w:t>
      </w:r>
      <w:proofErr w:type="spellStart"/>
      <w:r w:rsidRPr="00B5522F">
        <w:rPr>
          <w:rFonts w:cstheme="minorHAnsi"/>
          <w:sz w:val="24"/>
          <w:szCs w:val="24"/>
          <w:lang w:val="en-US"/>
        </w:rPr>
        <w:t>Evald</w:t>
      </w:r>
      <w:proofErr w:type="spellEnd"/>
      <w:r w:rsidRPr="00B5522F">
        <w:rPr>
          <w:rFonts w:cstheme="minorHAnsi"/>
          <w:sz w:val="24"/>
          <w:szCs w:val="24"/>
          <w:lang w:val="en-US"/>
        </w:rPr>
        <w:t xml:space="preserve"> (1960) </w:t>
      </w:r>
      <w:r w:rsidRPr="00B5522F">
        <w:rPr>
          <w:rFonts w:cstheme="minorHAnsi"/>
          <w:i/>
          <w:iCs/>
          <w:sz w:val="24"/>
          <w:szCs w:val="24"/>
          <w:lang w:val="en-US"/>
        </w:rPr>
        <w:t xml:space="preserve">The Dialectics of the Abstract and the Concrete in Marx’s Capital </w:t>
      </w:r>
      <w:r w:rsidR="003F4D34">
        <w:rPr>
          <w:rFonts w:cstheme="minorHAnsi"/>
          <w:sz w:val="24"/>
          <w:szCs w:val="24"/>
          <w:lang w:val="en-US"/>
        </w:rPr>
        <w:t xml:space="preserve"> </w:t>
      </w:r>
      <w:hyperlink r:id="rId13" w:history="1">
        <w:r w:rsidR="00C645AF" w:rsidRPr="00C645AF">
          <w:rPr>
            <w:rStyle w:val="Hyperlink"/>
            <w:rFonts w:cstheme="minorHAnsi"/>
            <w:sz w:val="24"/>
            <w:szCs w:val="24"/>
            <w:lang w:val="en-US"/>
          </w:rPr>
          <w:t>here</w:t>
        </w:r>
      </w:hyperlink>
    </w:p>
    <w:p w14:paraId="6C71A7A7" w14:textId="174C919D" w:rsidR="00580B8D" w:rsidRPr="00BE29D9" w:rsidRDefault="002178A8" w:rsidP="00B6488D">
      <w:pPr>
        <w:spacing w:before="120" w:after="120" w:line="240" w:lineRule="auto"/>
        <w:rPr>
          <w:rFonts w:cstheme="minorHAnsi"/>
          <w:sz w:val="24"/>
          <w:szCs w:val="24"/>
        </w:rPr>
      </w:pPr>
      <w:r w:rsidRPr="00BE29D9">
        <w:rPr>
          <w:rFonts w:cstheme="minorHAnsi"/>
          <w:color w:val="000000"/>
          <w:sz w:val="24"/>
          <w:szCs w:val="24"/>
          <w:shd w:val="clear" w:color="auto" w:fill="FFFFFF"/>
        </w:rPr>
        <w:t>Marx, Karl (1857)</w:t>
      </w:r>
      <w:r w:rsidRPr="00BE29D9">
        <w:rPr>
          <w:rFonts w:cstheme="minorHAnsi"/>
          <w:i/>
          <w:iCs/>
          <w:color w:val="000000"/>
          <w:sz w:val="24"/>
          <w:szCs w:val="24"/>
          <w:shd w:val="clear" w:color="auto" w:fill="FFFFFF"/>
        </w:rPr>
        <w:t xml:space="preserve"> G</w:t>
      </w:r>
      <w:r w:rsidR="00580B8D" w:rsidRPr="00BE29D9">
        <w:rPr>
          <w:rFonts w:cstheme="minorHAnsi"/>
          <w:i/>
          <w:iCs/>
          <w:color w:val="000000"/>
          <w:sz w:val="24"/>
          <w:szCs w:val="24"/>
          <w:shd w:val="clear" w:color="auto" w:fill="FFFFFF"/>
        </w:rPr>
        <w:t>rundrisse: Introduction</w:t>
      </w:r>
      <w:r w:rsidR="00580B8D" w:rsidRPr="00BE29D9">
        <w:rPr>
          <w:rStyle w:val="Hyperlink"/>
          <w:rFonts w:cstheme="minorHAnsi"/>
          <w:sz w:val="24"/>
          <w:szCs w:val="24"/>
          <w:lang w:val="en-US"/>
        </w:rPr>
        <w:t xml:space="preserve"> Part 3 </w:t>
      </w:r>
      <w:hyperlink r:id="rId14" w:history="1">
        <w:r w:rsidR="00580B8D" w:rsidRPr="00BE29D9">
          <w:rPr>
            <w:rStyle w:val="Hyperlink"/>
            <w:rFonts w:cstheme="minorHAnsi"/>
            <w:sz w:val="24"/>
            <w:szCs w:val="24"/>
            <w:lang w:val="en-US"/>
          </w:rPr>
          <w:t>here</w:t>
        </w:r>
      </w:hyperlink>
    </w:p>
    <w:p w14:paraId="58B8E17C" w14:textId="77777777" w:rsidR="00B6488D" w:rsidRPr="00B6488D" w:rsidRDefault="00B6488D" w:rsidP="00B6488D">
      <w:pPr>
        <w:pStyle w:val="Heading3"/>
        <w:spacing w:before="120" w:after="120" w:line="240" w:lineRule="auto"/>
        <w:rPr>
          <w:rFonts w:asciiTheme="minorHAnsi" w:hAnsiTheme="minorHAnsi" w:cstheme="minorHAnsi"/>
          <w:b w:val="0"/>
          <w:color w:val="000000" w:themeColor="text1"/>
          <w:sz w:val="24"/>
          <w:szCs w:val="24"/>
        </w:rPr>
      </w:pPr>
      <w:r w:rsidRPr="00B6488D">
        <w:rPr>
          <w:rFonts w:asciiTheme="minorHAnsi" w:hAnsiTheme="minorHAnsi" w:cstheme="minorHAnsi"/>
          <w:b w:val="0"/>
          <w:color w:val="000000" w:themeColor="text1"/>
          <w:sz w:val="24"/>
          <w:szCs w:val="24"/>
        </w:rPr>
        <w:lastRenderedPageBreak/>
        <w:t xml:space="preserve">Marx, Karl (1873) </w:t>
      </w:r>
      <w:r w:rsidRPr="00B6488D">
        <w:rPr>
          <w:rFonts w:asciiTheme="minorHAnsi" w:hAnsiTheme="minorHAnsi" w:cstheme="minorHAnsi"/>
          <w:b w:val="0"/>
          <w:i/>
          <w:color w:val="000000" w:themeColor="text1"/>
          <w:sz w:val="24"/>
          <w:szCs w:val="24"/>
        </w:rPr>
        <w:t>Afterword to the Second German Edition</w:t>
      </w:r>
      <w:r w:rsidR="003F4D34">
        <w:rPr>
          <w:rFonts w:asciiTheme="minorHAnsi" w:hAnsiTheme="minorHAnsi" w:cstheme="minorHAnsi"/>
          <w:b w:val="0"/>
          <w:i/>
          <w:color w:val="000000" w:themeColor="text1"/>
          <w:sz w:val="24"/>
          <w:szCs w:val="24"/>
        </w:rPr>
        <w:t xml:space="preserve"> </w:t>
      </w:r>
      <w:hyperlink r:id="rId15" w:history="1">
        <w:r w:rsidRPr="00B6488D">
          <w:rPr>
            <w:rStyle w:val="Hyperlink"/>
            <w:rFonts w:asciiTheme="minorHAnsi" w:hAnsiTheme="minorHAnsi" w:cstheme="minorHAnsi"/>
            <w:b w:val="0"/>
            <w:color w:val="000000" w:themeColor="text1"/>
            <w:sz w:val="24"/>
            <w:szCs w:val="24"/>
          </w:rPr>
          <w:t>here</w:t>
        </w:r>
      </w:hyperlink>
    </w:p>
    <w:p w14:paraId="47AF3BFF" w14:textId="77777777" w:rsidR="00B5522F" w:rsidRDefault="00B5522F" w:rsidP="00B6488D">
      <w:pPr>
        <w:spacing w:before="120" w:after="120" w:line="240" w:lineRule="auto"/>
        <w:rPr>
          <w:rFonts w:cstheme="minorHAnsi"/>
          <w:sz w:val="24"/>
          <w:szCs w:val="24"/>
        </w:rPr>
      </w:pPr>
      <w:proofErr w:type="spellStart"/>
      <w:r w:rsidRPr="00B5522F">
        <w:rPr>
          <w:rFonts w:cstheme="minorHAnsi"/>
          <w:sz w:val="24"/>
          <w:szCs w:val="24"/>
        </w:rPr>
        <w:t>Ollman</w:t>
      </w:r>
      <w:proofErr w:type="spellEnd"/>
      <w:r w:rsidRPr="00B5522F">
        <w:rPr>
          <w:rFonts w:cstheme="minorHAnsi"/>
          <w:sz w:val="24"/>
          <w:szCs w:val="24"/>
        </w:rPr>
        <w:t xml:space="preserve">, B. (2003) </w:t>
      </w:r>
      <w:r w:rsidRPr="00B5522F">
        <w:rPr>
          <w:rFonts w:cstheme="minorHAnsi"/>
          <w:i/>
          <w:iCs/>
          <w:sz w:val="24"/>
          <w:szCs w:val="24"/>
        </w:rPr>
        <w:t xml:space="preserve">The Dance of the Dialectic: Steps in Marx’s Method </w:t>
      </w:r>
      <w:r w:rsidRPr="00B5522F">
        <w:rPr>
          <w:rFonts w:cstheme="minorHAnsi"/>
          <w:sz w:val="24"/>
          <w:szCs w:val="24"/>
        </w:rPr>
        <w:t>U</w:t>
      </w:r>
      <w:r w:rsidR="003F4D34">
        <w:rPr>
          <w:rFonts w:cstheme="minorHAnsi"/>
          <w:sz w:val="24"/>
          <w:szCs w:val="24"/>
        </w:rPr>
        <w:t xml:space="preserve">ni </w:t>
      </w:r>
      <w:r w:rsidRPr="00B5522F">
        <w:rPr>
          <w:rFonts w:cstheme="minorHAnsi"/>
          <w:sz w:val="24"/>
          <w:szCs w:val="24"/>
        </w:rPr>
        <w:t xml:space="preserve">Chicago Press </w:t>
      </w:r>
    </w:p>
    <w:p w14:paraId="289D7955" w14:textId="77777777" w:rsidR="00B41CF6" w:rsidRDefault="00B41CF6" w:rsidP="004D5659">
      <w:pPr>
        <w:pStyle w:val="Heading3"/>
        <w:spacing w:before="120" w:after="120" w:line="240" w:lineRule="auto"/>
      </w:pPr>
      <w:r w:rsidRPr="00B41CF6">
        <w:rPr>
          <w:rFonts w:asciiTheme="minorHAnsi" w:hAnsiTheme="minorHAnsi" w:cstheme="minorHAnsi"/>
          <w:b w:val="0"/>
          <w:color w:val="000000" w:themeColor="text1"/>
          <w:sz w:val="24"/>
          <w:szCs w:val="24"/>
        </w:rPr>
        <w:t xml:space="preserve">Rubin, I.I. (1927) </w:t>
      </w:r>
      <w:r w:rsidRPr="00B41CF6">
        <w:rPr>
          <w:rFonts w:asciiTheme="minorHAnsi" w:hAnsiTheme="minorHAnsi" w:cstheme="minorHAnsi"/>
          <w:b w:val="0"/>
          <w:i/>
          <w:color w:val="000000" w:themeColor="text1"/>
          <w:sz w:val="24"/>
          <w:szCs w:val="24"/>
        </w:rPr>
        <w:t>Abstract Labour and Value in Marx’s System</w:t>
      </w:r>
      <w:r w:rsidR="003F4D34">
        <w:rPr>
          <w:rFonts w:asciiTheme="minorHAnsi" w:hAnsiTheme="minorHAnsi" w:cstheme="minorHAnsi"/>
          <w:b w:val="0"/>
          <w:i/>
          <w:color w:val="000000" w:themeColor="text1"/>
          <w:sz w:val="24"/>
          <w:szCs w:val="24"/>
        </w:rPr>
        <w:t xml:space="preserve"> </w:t>
      </w:r>
      <w:hyperlink r:id="rId16" w:history="1">
        <w:r w:rsidRPr="00B41CF6">
          <w:rPr>
            <w:rStyle w:val="Hyperlink"/>
            <w:rFonts w:asciiTheme="minorHAnsi" w:hAnsiTheme="minorHAnsi" w:cstheme="minorHAnsi"/>
            <w:b w:val="0"/>
            <w:sz w:val="24"/>
            <w:szCs w:val="24"/>
          </w:rPr>
          <w:t>here</w:t>
        </w:r>
      </w:hyperlink>
    </w:p>
    <w:p w14:paraId="3C448799" w14:textId="77777777" w:rsidR="00DF0B8A" w:rsidRPr="00DF0B8A" w:rsidRDefault="00DF0B8A" w:rsidP="00DF0B8A">
      <w:pPr>
        <w:pStyle w:val="Heading2"/>
        <w:spacing w:before="120" w:after="120" w:line="240" w:lineRule="auto"/>
        <w:rPr>
          <w:rFonts w:asciiTheme="minorHAnsi" w:hAnsiTheme="minorHAnsi" w:cstheme="minorHAnsi"/>
          <w:b w:val="0"/>
          <w:color w:val="000033"/>
          <w:sz w:val="24"/>
          <w:szCs w:val="24"/>
        </w:rPr>
      </w:pPr>
      <w:proofErr w:type="spellStart"/>
      <w:r w:rsidRPr="00150297">
        <w:rPr>
          <w:rFonts w:asciiTheme="minorHAnsi" w:hAnsiTheme="minorHAnsi" w:cstheme="minorHAnsi"/>
          <w:b w:val="0"/>
          <w:color w:val="000000" w:themeColor="text1"/>
          <w:sz w:val="24"/>
          <w:szCs w:val="24"/>
        </w:rPr>
        <w:t>Vygodsky</w:t>
      </w:r>
      <w:proofErr w:type="spellEnd"/>
      <w:r w:rsidRPr="00150297">
        <w:rPr>
          <w:rFonts w:asciiTheme="minorHAnsi" w:hAnsiTheme="minorHAnsi" w:cstheme="minorHAnsi"/>
          <w:b w:val="0"/>
          <w:color w:val="000000" w:themeColor="text1"/>
          <w:sz w:val="24"/>
          <w:szCs w:val="24"/>
        </w:rPr>
        <w:t>, V. (1965)</w:t>
      </w:r>
      <w:r w:rsidR="003F4D34" w:rsidRPr="00150297">
        <w:rPr>
          <w:rFonts w:asciiTheme="minorHAnsi" w:hAnsiTheme="minorHAnsi" w:cstheme="minorHAnsi"/>
          <w:b w:val="0"/>
          <w:color w:val="000000" w:themeColor="text1"/>
          <w:sz w:val="24"/>
          <w:szCs w:val="24"/>
        </w:rPr>
        <w:t xml:space="preserve"> </w:t>
      </w:r>
      <w:r w:rsidRPr="00150297">
        <w:rPr>
          <w:rFonts w:asciiTheme="minorHAnsi" w:hAnsiTheme="minorHAnsi" w:cstheme="minorHAnsi"/>
          <w:b w:val="0"/>
          <w:i/>
          <w:color w:val="000000" w:themeColor="text1"/>
          <w:sz w:val="24"/>
          <w:szCs w:val="24"/>
        </w:rPr>
        <w:t>The Story of a Great Discovery</w:t>
      </w:r>
      <w:r w:rsidR="003F4D34" w:rsidRPr="00150297">
        <w:rPr>
          <w:rFonts w:asciiTheme="minorHAnsi" w:hAnsiTheme="minorHAnsi" w:cstheme="minorHAnsi"/>
          <w:b w:val="0"/>
          <w:i/>
          <w:color w:val="000000" w:themeColor="text1"/>
          <w:sz w:val="24"/>
          <w:szCs w:val="24"/>
        </w:rPr>
        <w:t xml:space="preserve"> </w:t>
      </w:r>
      <w:hyperlink r:id="rId17" w:history="1">
        <w:r w:rsidRPr="00DF0B8A">
          <w:rPr>
            <w:rStyle w:val="Hyperlink"/>
            <w:rFonts w:asciiTheme="minorHAnsi" w:hAnsiTheme="minorHAnsi" w:cstheme="minorHAnsi"/>
            <w:b w:val="0"/>
            <w:sz w:val="24"/>
            <w:szCs w:val="24"/>
          </w:rPr>
          <w:t>here</w:t>
        </w:r>
      </w:hyperlink>
    </w:p>
    <w:p w14:paraId="2C12CAA1" w14:textId="77777777" w:rsidR="00B7685E" w:rsidRPr="004D5659" w:rsidRDefault="00B7685E" w:rsidP="004D5659">
      <w:pPr>
        <w:spacing w:before="120" w:after="120" w:line="240" w:lineRule="auto"/>
        <w:outlineLvl w:val="0"/>
        <w:rPr>
          <w:rFonts w:eastAsia="Times New Roman" w:cstheme="minorHAnsi"/>
          <w:bCs/>
          <w:kern w:val="36"/>
          <w:sz w:val="24"/>
          <w:szCs w:val="24"/>
          <w:lang w:eastAsia="en-GB"/>
        </w:rPr>
      </w:pPr>
      <w:r w:rsidRPr="00B7685E">
        <w:rPr>
          <w:sz w:val="24"/>
          <w:szCs w:val="24"/>
        </w:rPr>
        <w:t xml:space="preserve">Wilde, Lawrence (1991) </w:t>
      </w:r>
      <w:r w:rsidRPr="004D5659">
        <w:rPr>
          <w:rFonts w:eastAsia="Times New Roman" w:cstheme="minorHAnsi"/>
          <w:bCs/>
          <w:i/>
          <w:kern w:val="36"/>
          <w:sz w:val="24"/>
          <w:szCs w:val="24"/>
          <w:lang w:eastAsia="en-GB"/>
        </w:rPr>
        <w:t>Logic: Dialectic and contradiction</w:t>
      </w:r>
      <w:r w:rsidR="003F4D34">
        <w:rPr>
          <w:rFonts w:eastAsia="Times New Roman" w:cstheme="minorHAnsi"/>
          <w:bCs/>
          <w:i/>
          <w:kern w:val="36"/>
          <w:sz w:val="24"/>
          <w:szCs w:val="24"/>
          <w:lang w:eastAsia="en-GB"/>
        </w:rPr>
        <w:t xml:space="preserve"> </w:t>
      </w:r>
      <w:hyperlink r:id="rId18" w:history="1">
        <w:r w:rsidRPr="004D5659">
          <w:rPr>
            <w:rStyle w:val="Hyperlink"/>
            <w:rFonts w:eastAsia="Times New Roman" w:cstheme="minorHAnsi"/>
            <w:bCs/>
            <w:kern w:val="36"/>
            <w:sz w:val="24"/>
            <w:szCs w:val="24"/>
            <w:lang w:eastAsia="en-GB"/>
          </w:rPr>
          <w:t>here</w:t>
        </w:r>
      </w:hyperlink>
    </w:p>
    <w:p w14:paraId="67F4585B" w14:textId="77777777" w:rsidR="00B6488D" w:rsidRPr="00B6488D" w:rsidRDefault="007E1E11" w:rsidP="004D5659">
      <w:pPr>
        <w:spacing w:before="240" w:after="120" w:line="240" w:lineRule="auto"/>
      </w:pPr>
      <w:r>
        <w:rPr>
          <w:rFonts w:cstheme="minorHAnsi"/>
          <w:sz w:val="24"/>
          <w:szCs w:val="24"/>
        </w:rPr>
        <w:t xml:space="preserve">There are a couple of </w:t>
      </w:r>
      <w:r w:rsidRPr="007E1E11">
        <w:rPr>
          <w:rFonts w:cstheme="minorHAnsi"/>
          <w:b/>
          <w:sz w:val="24"/>
          <w:szCs w:val="24"/>
        </w:rPr>
        <w:t>video lecture series</w:t>
      </w:r>
      <w:r w:rsidR="003F4D34">
        <w:rPr>
          <w:rFonts w:cstheme="minorHAnsi"/>
          <w:sz w:val="24"/>
          <w:szCs w:val="24"/>
        </w:rPr>
        <w:t>.</w:t>
      </w:r>
      <w:r>
        <w:rPr>
          <w:rFonts w:cstheme="minorHAnsi"/>
          <w:sz w:val="24"/>
          <w:szCs w:val="24"/>
        </w:rPr>
        <w:t xml:space="preserve"> </w:t>
      </w:r>
      <w:r w:rsidR="003F4D34">
        <w:rPr>
          <w:rFonts w:cstheme="minorHAnsi"/>
          <w:sz w:val="24"/>
          <w:szCs w:val="24"/>
        </w:rPr>
        <w:t>T</w:t>
      </w:r>
      <w:r>
        <w:rPr>
          <w:rFonts w:cstheme="minorHAnsi"/>
          <w:sz w:val="24"/>
          <w:szCs w:val="24"/>
        </w:rPr>
        <w:t xml:space="preserve">he </w:t>
      </w:r>
      <w:r w:rsidR="003F4D34">
        <w:rPr>
          <w:rFonts w:cstheme="minorHAnsi"/>
          <w:sz w:val="24"/>
          <w:szCs w:val="24"/>
        </w:rPr>
        <w:t xml:space="preserve">latest iteration of </w:t>
      </w:r>
      <w:r>
        <w:rPr>
          <w:rFonts w:cstheme="minorHAnsi"/>
          <w:sz w:val="24"/>
          <w:szCs w:val="24"/>
        </w:rPr>
        <w:t>David Harvey</w:t>
      </w:r>
      <w:r w:rsidR="00405401">
        <w:rPr>
          <w:rFonts w:cstheme="minorHAnsi"/>
          <w:sz w:val="24"/>
          <w:szCs w:val="24"/>
        </w:rPr>
        <w:t>’s</w:t>
      </w:r>
      <w:r>
        <w:rPr>
          <w:rFonts w:cstheme="minorHAnsi"/>
          <w:sz w:val="24"/>
          <w:szCs w:val="24"/>
        </w:rPr>
        <w:t xml:space="preserve"> starts </w:t>
      </w:r>
      <w:hyperlink r:id="rId19" w:history="1">
        <w:r w:rsidRPr="007E1E11">
          <w:rPr>
            <w:rStyle w:val="Hyperlink"/>
            <w:rFonts w:cstheme="minorHAnsi"/>
            <w:sz w:val="24"/>
            <w:szCs w:val="24"/>
          </w:rPr>
          <w:t>here</w:t>
        </w:r>
      </w:hyperlink>
      <w:r w:rsidR="00B6488D">
        <w:t xml:space="preserve">. </w:t>
      </w:r>
      <w:r>
        <w:rPr>
          <w:rFonts w:cstheme="minorHAnsi"/>
          <w:sz w:val="24"/>
          <w:szCs w:val="24"/>
        </w:rPr>
        <w:t>But also check out the lesser known PSL course</w:t>
      </w:r>
      <w:r w:rsidR="00B41CF6">
        <w:rPr>
          <w:rFonts w:cstheme="minorHAnsi"/>
          <w:sz w:val="24"/>
          <w:szCs w:val="24"/>
        </w:rPr>
        <w:t>, which could be interesting</w:t>
      </w:r>
      <w:r w:rsidR="003F4D34">
        <w:rPr>
          <w:rFonts w:cstheme="minorHAnsi"/>
          <w:sz w:val="24"/>
          <w:szCs w:val="24"/>
        </w:rPr>
        <w:t xml:space="preserve"> </w:t>
      </w:r>
      <w:hyperlink r:id="rId20" w:history="1">
        <w:r w:rsidRPr="00C645AF">
          <w:rPr>
            <w:rStyle w:val="Hyperlink"/>
            <w:rFonts w:cstheme="minorHAnsi"/>
            <w:sz w:val="24"/>
            <w:szCs w:val="24"/>
          </w:rPr>
          <w:t>here</w:t>
        </w:r>
      </w:hyperlink>
      <w:r w:rsidR="003F4D34">
        <w:t>.</w:t>
      </w:r>
    </w:p>
    <w:p w14:paraId="23EE7B0B" w14:textId="77777777" w:rsidR="00C414E8" w:rsidRPr="00CD6D28" w:rsidRDefault="00C414E8" w:rsidP="004D5659">
      <w:pPr>
        <w:spacing w:before="240" w:after="120" w:line="240" w:lineRule="auto"/>
        <w:rPr>
          <w:rFonts w:cstheme="minorHAnsi"/>
          <w:sz w:val="24"/>
          <w:szCs w:val="24"/>
        </w:rPr>
      </w:pPr>
      <w:r w:rsidRPr="00CD6D28">
        <w:rPr>
          <w:rFonts w:cstheme="minorHAnsi"/>
          <w:sz w:val="24"/>
          <w:szCs w:val="24"/>
        </w:rPr>
        <w:t xml:space="preserve">There are several </w:t>
      </w:r>
      <w:r w:rsidR="000E2CEE" w:rsidRPr="00CD6D28">
        <w:rPr>
          <w:rFonts w:cstheme="minorHAnsi"/>
          <w:sz w:val="24"/>
          <w:szCs w:val="24"/>
        </w:rPr>
        <w:t>well-known</w:t>
      </w:r>
      <w:r w:rsidR="003F4D34">
        <w:rPr>
          <w:rFonts w:cstheme="minorHAnsi"/>
          <w:sz w:val="24"/>
          <w:szCs w:val="24"/>
        </w:rPr>
        <w:t xml:space="preserve"> </w:t>
      </w:r>
      <w:r w:rsidRPr="00C645AF">
        <w:rPr>
          <w:rFonts w:cstheme="minorHAnsi"/>
          <w:b/>
          <w:sz w:val="24"/>
          <w:szCs w:val="24"/>
        </w:rPr>
        <w:t>primers,</w:t>
      </w:r>
      <w:r w:rsidRPr="00CD6D28">
        <w:rPr>
          <w:rFonts w:cstheme="minorHAnsi"/>
          <w:sz w:val="24"/>
          <w:szCs w:val="24"/>
        </w:rPr>
        <w:t xml:space="preserve"> each with strengths and weaknesses. We will concentrate on the Penguin edition </w:t>
      </w:r>
      <w:r w:rsidR="000E2CEE">
        <w:rPr>
          <w:rFonts w:cstheme="minorHAnsi"/>
          <w:sz w:val="24"/>
          <w:szCs w:val="24"/>
        </w:rPr>
        <w:t>text,</w:t>
      </w:r>
      <w:r w:rsidR="003F4D34">
        <w:rPr>
          <w:rFonts w:cstheme="minorHAnsi"/>
          <w:sz w:val="24"/>
          <w:szCs w:val="24"/>
        </w:rPr>
        <w:t xml:space="preserve"> </w:t>
      </w:r>
      <w:r w:rsidRPr="00CD6D28">
        <w:rPr>
          <w:rFonts w:cstheme="minorHAnsi"/>
          <w:sz w:val="24"/>
          <w:szCs w:val="24"/>
        </w:rPr>
        <w:t>but participants are welcome to supplement that with a primer.</w:t>
      </w:r>
      <w:r w:rsidR="00BE49C4">
        <w:rPr>
          <w:rFonts w:cstheme="minorHAnsi"/>
          <w:sz w:val="24"/>
          <w:szCs w:val="24"/>
        </w:rPr>
        <w:t xml:space="preserve">  Amongst the </w:t>
      </w:r>
      <w:r w:rsidR="000E2CEE">
        <w:rPr>
          <w:rFonts w:cstheme="minorHAnsi"/>
          <w:sz w:val="24"/>
          <w:szCs w:val="24"/>
        </w:rPr>
        <w:t>better</w:t>
      </w:r>
      <w:r w:rsidR="00BE49C4">
        <w:rPr>
          <w:rFonts w:cstheme="minorHAnsi"/>
          <w:sz w:val="24"/>
          <w:szCs w:val="24"/>
        </w:rPr>
        <w:t xml:space="preserve"> known </w:t>
      </w:r>
      <w:r w:rsidR="00B41CF6">
        <w:rPr>
          <w:rFonts w:cstheme="minorHAnsi"/>
          <w:sz w:val="24"/>
          <w:szCs w:val="24"/>
        </w:rPr>
        <w:t xml:space="preserve">(in English) </w:t>
      </w:r>
      <w:r w:rsidR="00BE49C4">
        <w:rPr>
          <w:rFonts w:cstheme="minorHAnsi"/>
          <w:sz w:val="24"/>
          <w:szCs w:val="24"/>
        </w:rPr>
        <w:t>ones are:</w:t>
      </w:r>
    </w:p>
    <w:p w14:paraId="0EF322A0" w14:textId="77777777" w:rsidR="00A3342A" w:rsidRPr="00A3342A" w:rsidRDefault="00A3342A" w:rsidP="00A3342A">
      <w:pPr>
        <w:spacing w:before="120" w:after="120" w:line="240" w:lineRule="auto"/>
        <w:rPr>
          <w:rFonts w:cstheme="minorHAnsi"/>
          <w:sz w:val="24"/>
          <w:szCs w:val="24"/>
        </w:rPr>
      </w:pPr>
      <w:proofErr w:type="spellStart"/>
      <w:r w:rsidRPr="00A3342A">
        <w:rPr>
          <w:rFonts w:cstheme="minorHAnsi"/>
          <w:sz w:val="24"/>
          <w:szCs w:val="24"/>
        </w:rPr>
        <w:t>Choonara</w:t>
      </w:r>
      <w:proofErr w:type="spellEnd"/>
      <w:r w:rsidRPr="00A3342A">
        <w:rPr>
          <w:rFonts w:cstheme="minorHAnsi"/>
          <w:sz w:val="24"/>
          <w:szCs w:val="24"/>
        </w:rPr>
        <w:t xml:space="preserve">, Joseph (2017) </w:t>
      </w:r>
      <w:r w:rsidRPr="00A3342A">
        <w:rPr>
          <w:rFonts w:cstheme="minorHAnsi"/>
          <w:i/>
          <w:sz w:val="24"/>
          <w:szCs w:val="24"/>
        </w:rPr>
        <w:t>A Reader’s Guide to Marx’s ‘Capital’</w:t>
      </w:r>
      <w:r w:rsidRPr="00A3342A">
        <w:rPr>
          <w:rFonts w:cstheme="minorHAnsi"/>
          <w:sz w:val="24"/>
          <w:szCs w:val="24"/>
        </w:rPr>
        <w:t xml:space="preserve"> Bookmarks</w:t>
      </w:r>
    </w:p>
    <w:p w14:paraId="20840E7F" w14:textId="77777777" w:rsidR="00B41CF6" w:rsidRPr="00A3342A" w:rsidRDefault="00B41CF6" w:rsidP="00A3342A">
      <w:pPr>
        <w:spacing w:before="120" w:after="120" w:line="240" w:lineRule="auto"/>
        <w:rPr>
          <w:rFonts w:cstheme="minorHAnsi"/>
          <w:sz w:val="24"/>
          <w:szCs w:val="24"/>
        </w:rPr>
      </w:pPr>
      <w:r w:rsidRPr="00A3342A">
        <w:rPr>
          <w:rFonts w:cstheme="minorHAnsi"/>
          <w:sz w:val="24"/>
          <w:szCs w:val="24"/>
        </w:rPr>
        <w:t>Fine</w:t>
      </w:r>
      <w:r w:rsidR="00A3342A" w:rsidRPr="00A3342A">
        <w:rPr>
          <w:rFonts w:cstheme="minorHAnsi"/>
          <w:sz w:val="24"/>
          <w:szCs w:val="24"/>
        </w:rPr>
        <w:t>, Ben</w:t>
      </w:r>
      <w:r w:rsidRPr="00A3342A">
        <w:rPr>
          <w:rFonts w:cstheme="minorHAnsi"/>
          <w:sz w:val="24"/>
          <w:szCs w:val="24"/>
        </w:rPr>
        <w:t xml:space="preserve"> and </w:t>
      </w:r>
      <w:r w:rsidR="00A3342A" w:rsidRPr="00A3342A">
        <w:rPr>
          <w:rFonts w:cstheme="minorHAnsi"/>
          <w:sz w:val="24"/>
          <w:szCs w:val="24"/>
        </w:rPr>
        <w:t xml:space="preserve">Alfredo </w:t>
      </w:r>
      <w:r w:rsidRPr="00A3342A">
        <w:rPr>
          <w:rFonts w:cstheme="minorHAnsi"/>
          <w:sz w:val="24"/>
          <w:szCs w:val="24"/>
        </w:rPr>
        <w:t>Saad-Filho</w:t>
      </w:r>
      <w:r w:rsidR="00A3342A" w:rsidRPr="00A3342A">
        <w:rPr>
          <w:rFonts w:cstheme="minorHAnsi"/>
          <w:sz w:val="24"/>
          <w:szCs w:val="24"/>
        </w:rPr>
        <w:t xml:space="preserve"> (2016) </w:t>
      </w:r>
      <w:r w:rsidR="00A3342A" w:rsidRPr="00A3342A">
        <w:rPr>
          <w:rFonts w:cstheme="minorHAnsi"/>
          <w:i/>
          <w:sz w:val="24"/>
          <w:szCs w:val="24"/>
        </w:rPr>
        <w:t>Marx’s ‘Capital’</w:t>
      </w:r>
      <w:r w:rsidR="00A3342A" w:rsidRPr="00A3342A">
        <w:rPr>
          <w:rFonts w:cstheme="minorHAnsi"/>
          <w:sz w:val="24"/>
          <w:szCs w:val="24"/>
        </w:rPr>
        <w:t>. 6</w:t>
      </w:r>
      <w:r w:rsidR="00A3342A" w:rsidRPr="00A3342A">
        <w:rPr>
          <w:rFonts w:cstheme="minorHAnsi"/>
          <w:sz w:val="24"/>
          <w:szCs w:val="24"/>
          <w:vertAlign w:val="superscript"/>
        </w:rPr>
        <w:t>th</w:t>
      </w:r>
      <w:r w:rsidR="00A3342A" w:rsidRPr="00A3342A">
        <w:rPr>
          <w:rFonts w:cstheme="minorHAnsi"/>
          <w:sz w:val="24"/>
          <w:szCs w:val="24"/>
        </w:rPr>
        <w:t xml:space="preserve"> edition</w:t>
      </w:r>
      <w:r w:rsidR="003F4D34">
        <w:rPr>
          <w:rFonts w:cstheme="minorHAnsi"/>
          <w:sz w:val="24"/>
          <w:szCs w:val="24"/>
        </w:rPr>
        <w:t>.</w:t>
      </w:r>
      <w:r w:rsidR="00A3342A">
        <w:rPr>
          <w:rFonts w:cstheme="minorHAnsi"/>
          <w:sz w:val="24"/>
          <w:szCs w:val="24"/>
        </w:rPr>
        <w:t xml:space="preserve"> Pluto </w:t>
      </w:r>
    </w:p>
    <w:p w14:paraId="052CE4B9" w14:textId="40AFF85E" w:rsidR="00B5522F" w:rsidRPr="00A3342A" w:rsidRDefault="00B5522F" w:rsidP="00A3342A">
      <w:pPr>
        <w:spacing w:before="120" w:after="120" w:line="240" w:lineRule="auto"/>
        <w:rPr>
          <w:rFonts w:cstheme="minorHAnsi"/>
          <w:sz w:val="24"/>
          <w:szCs w:val="24"/>
        </w:rPr>
      </w:pPr>
      <w:r w:rsidRPr="00A3342A">
        <w:rPr>
          <w:rFonts w:cstheme="minorHAnsi"/>
          <w:sz w:val="24"/>
          <w:szCs w:val="24"/>
        </w:rPr>
        <w:t xml:space="preserve">Harvey, David (2018) </w:t>
      </w:r>
      <w:r w:rsidRPr="00A3342A">
        <w:rPr>
          <w:rFonts w:cstheme="minorHAnsi"/>
          <w:i/>
          <w:iCs/>
          <w:sz w:val="24"/>
          <w:szCs w:val="24"/>
        </w:rPr>
        <w:t xml:space="preserve">A Companion to Marx’s </w:t>
      </w:r>
      <w:r w:rsidR="00002024">
        <w:rPr>
          <w:rFonts w:cstheme="minorHAnsi"/>
          <w:i/>
          <w:iCs/>
          <w:sz w:val="24"/>
          <w:szCs w:val="24"/>
        </w:rPr>
        <w:t>‘</w:t>
      </w:r>
      <w:r w:rsidRPr="00A3342A">
        <w:rPr>
          <w:rFonts w:cstheme="minorHAnsi"/>
          <w:i/>
          <w:iCs/>
          <w:sz w:val="24"/>
          <w:szCs w:val="24"/>
        </w:rPr>
        <w:t>Capital</w:t>
      </w:r>
      <w:r w:rsidR="00002024">
        <w:rPr>
          <w:rFonts w:cstheme="minorHAnsi"/>
          <w:i/>
          <w:iCs/>
          <w:sz w:val="24"/>
          <w:szCs w:val="24"/>
        </w:rPr>
        <w:t>’</w:t>
      </w:r>
      <w:r w:rsidRPr="00A3342A">
        <w:rPr>
          <w:rFonts w:cstheme="minorHAnsi"/>
          <w:i/>
          <w:iCs/>
          <w:sz w:val="24"/>
          <w:szCs w:val="24"/>
        </w:rPr>
        <w:t xml:space="preserve">: The Complete Edition </w:t>
      </w:r>
      <w:r w:rsidRPr="00A3342A">
        <w:rPr>
          <w:rFonts w:cstheme="minorHAnsi"/>
          <w:sz w:val="24"/>
          <w:szCs w:val="24"/>
        </w:rPr>
        <w:t xml:space="preserve">Verso </w:t>
      </w:r>
    </w:p>
    <w:p w14:paraId="264F44BB" w14:textId="5A3B50CF" w:rsidR="00B5522F" w:rsidRPr="00A3342A" w:rsidRDefault="00B41CF6" w:rsidP="00A3342A">
      <w:pPr>
        <w:spacing w:before="120" w:after="120" w:line="240" w:lineRule="auto"/>
        <w:rPr>
          <w:rFonts w:cstheme="minorHAnsi"/>
          <w:sz w:val="24"/>
          <w:szCs w:val="24"/>
        </w:rPr>
      </w:pPr>
      <w:r w:rsidRPr="00A3342A">
        <w:rPr>
          <w:rFonts w:cstheme="minorHAnsi"/>
          <w:sz w:val="24"/>
          <w:szCs w:val="24"/>
        </w:rPr>
        <w:t>Heinrich, Michael (</w:t>
      </w:r>
      <w:r w:rsidR="00B5522F" w:rsidRPr="00A3342A">
        <w:rPr>
          <w:rFonts w:cstheme="minorHAnsi"/>
          <w:sz w:val="24"/>
          <w:szCs w:val="24"/>
        </w:rPr>
        <w:t xml:space="preserve">2012) </w:t>
      </w:r>
      <w:r w:rsidR="00B5522F" w:rsidRPr="00A3342A">
        <w:rPr>
          <w:rFonts w:cstheme="minorHAnsi"/>
          <w:i/>
          <w:iCs/>
          <w:sz w:val="24"/>
          <w:szCs w:val="24"/>
        </w:rPr>
        <w:t xml:space="preserve">An Introduction to the Three Volumes of Karl Marx's </w:t>
      </w:r>
      <w:r w:rsidR="00002024">
        <w:rPr>
          <w:rFonts w:cstheme="minorHAnsi"/>
          <w:i/>
          <w:iCs/>
          <w:sz w:val="24"/>
          <w:szCs w:val="24"/>
        </w:rPr>
        <w:t>‘</w:t>
      </w:r>
      <w:r w:rsidR="00B5522F" w:rsidRPr="00A3342A">
        <w:rPr>
          <w:rFonts w:cstheme="minorHAnsi"/>
          <w:i/>
          <w:iCs/>
          <w:sz w:val="24"/>
          <w:szCs w:val="24"/>
        </w:rPr>
        <w:t>Capital</w:t>
      </w:r>
      <w:r w:rsidR="00002024">
        <w:rPr>
          <w:rFonts w:cstheme="minorHAnsi"/>
          <w:i/>
          <w:iCs/>
          <w:sz w:val="24"/>
          <w:szCs w:val="24"/>
        </w:rPr>
        <w:t>’</w:t>
      </w:r>
      <w:r w:rsidR="00B5522F" w:rsidRPr="00A3342A">
        <w:rPr>
          <w:rFonts w:cstheme="minorHAnsi"/>
          <w:i/>
          <w:iCs/>
          <w:sz w:val="24"/>
          <w:szCs w:val="24"/>
        </w:rPr>
        <w:t xml:space="preserve"> </w:t>
      </w:r>
      <w:r w:rsidR="00A3342A">
        <w:rPr>
          <w:rFonts w:cstheme="minorHAnsi"/>
          <w:sz w:val="24"/>
          <w:szCs w:val="24"/>
        </w:rPr>
        <w:t xml:space="preserve">MR </w:t>
      </w:r>
    </w:p>
    <w:p w14:paraId="4A0C8443" w14:textId="77777777" w:rsidR="00B41CF6" w:rsidRPr="00A3342A" w:rsidRDefault="00B41CF6" w:rsidP="00B6488D">
      <w:pPr>
        <w:spacing w:before="240" w:after="120" w:line="240" w:lineRule="auto"/>
        <w:rPr>
          <w:rFonts w:cstheme="minorHAnsi"/>
          <w:sz w:val="24"/>
          <w:szCs w:val="24"/>
        </w:rPr>
      </w:pPr>
      <w:r>
        <w:rPr>
          <w:rFonts w:cstheme="minorHAnsi"/>
          <w:sz w:val="24"/>
          <w:szCs w:val="24"/>
        </w:rPr>
        <w:t xml:space="preserve">More </w:t>
      </w:r>
      <w:r w:rsidRPr="00B41CF6">
        <w:rPr>
          <w:rFonts w:cstheme="minorHAnsi"/>
          <w:b/>
          <w:sz w:val="24"/>
          <w:szCs w:val="24"/>
        </w:rPr>
        <w:t xml:space="preserve">advanced </w:t>
      </w:r>
      <w:r w:rsidR="00A3342A">
        <w:rPr>
          <w:rFonts w:cstheme="minorHAnsi"/>
          <w:b/>
          <w:sz w:val="24"/>
          <w:szCs w:val="24"/>
        </w:rPr>
        <w:t xml:space="preserve">interpretations and </w:t>
      </w:r>
      <w:r w:rsidRPr="00B41CF6">
        <w:rPr>
          <w:rFonts w:cstheme="minorHAnsi"/>
          <w:b/>
          <w:sz w:val="24"/>
          <w:szCs w:val="24"/>
        </w:rPr>
        <w:t>commentaries</w:t>
      </w:r>
      <w:r w:rsidR="00A3342A" w:rsidRPr="00A3342A">
        <w:rPr>
          <w:rFonts w:cstheme="minorHAnsi"/>
          <w:sz w:val="24"/>
          <w:szCs w:val="24"/>
        </w:rPr>
        <w:t>, (just a selection from a huge literature)</w:t>
      </w:r>
      <w:r w:rsidRPr="00A3342A">
        <w:rPr>
          <w:rFonts w:cstheme="minorHAnsi"/>
          <w:sz w:val="24"/>
          <w:szCs w:val="24"/>
        </w:rPr>
        <w:t>:</w:t>
      </w:r>
    </w:p>
    <w:p w14:paraId="5D3ADF5F" w14:textId="77777777" w:rsidR="00D051E5" w:rsidRDefault="00D051E5" w:rsidP="002D35D2">
      <w:pPr>
        <w:pStyle w:val="Heading1"/>
        <w:shd w:val="clear" w:color="auto" w:fill="FFFFFF"/>
        <w:spacing w:before="240" w:beforeAutospacing="0" w:after="120" w:afterAutospacing="0"/>
        <w:textAlignment w:val="baseline"/>
        <w:rPr>
          <w:rFonts w:asciiTheme="minorHAnsi" w:hAnsiTheme="minorHAnsi" w:cstheme="minorHAnsi"/>
          <w:b w:val="0"/>
          <w:sz w:val="24"/>
          <w:szCs w:val="24"/>
        </w:rPr>
      </w:pPr>
      <w:r>
        <w:rPr>
          <w:rFonts w:asciiTheme="minorHAnsi" w:hAnsiTheme="minorHAnsi" w:cstheme="minorHAnsi"/>
          <w:b w:val="0"/>
          <w:sz w:val="24"/>
          <w:szCs w:val="24"/>
        </w:rPr>
        <w:t>Arthur, Chris (</w:t>
      </w:r>
      <w:r w:rsidR="00DF0B8A">
        <w:rPr>
          <w:rFonts w:asciiTheme="minorHAnsi" w:hAnsiTheme="minorHAnsi" w:cstheme="minorHAnsi"/>
          <w:b w:val="0"/>
          <w:sz w:val="24"/>
          <w:szCs w:val="24"/>
        </w:rPr>
        <w:t>2003</w:t>
      </w:r>
      <w:r>
        <w:rPr>
          <w:rFonts w:asciiTheme="minorHAnsi" w:hAnsiTheme="minorHAnsi" w:cstheme="minorHAnsi"/>
          <w:b w:val="0"/>
          <w:sz w:val="24"/>
          <w:szCs w:val="24"/>
        </w:rPr>
        <w:t xml:space="preserve">) </w:t>
      </w:r>
      <w:r w:rsidR="00DF0B8A" w:rsidRPr="00DF0B8A">
        <w:rPr>
          <w:rStyle w:val="Emphasis"/>
          <w:rFonts w:asciiTheme="minorHAnsi" w:hAnsiTheme="minorHAnsi" w:cstheme="minorHAnsi"/>
          <w:b w:val="0"/>
          <w:sz w:val="24"/>
          <w:szCs w:val="24"/>
        </w:rPr>
        <w:t>The New Dialectic and Marx’s ‘Capital’</w:t>
      </w:r>
      <w:r w:rsidR="00DF0B8A" w:rsidRPr="00DF0B8A">
        <w:rPr>
          <w:rStyle w:val="Emphasis"/>
          <w:rFonts w:asciiTheme="minorHAnsi" w:hAnsiTheme="minorHAnsi" w:cstheme="minorHAnsi"/>
          <w:b w:val="0"/>
          <w:i w:val="0"/>
          <w:sz w:val="24"/>
          <w:szCs w:val="24"/>
        </w:rPr>
        <w:t xml:space="preserve"> Brill</w:t>
      </w:r>
    </w:p>
    <w:p w14:paraId="369821F8" w14:textId="77777777" w:rsidR="00A3342A" w:rsidRPr="00D051E5" w:rsidRDefault="00A3342A" w:rsidP="00D051E5">
      <w:pPr>
        <w:pStyle w:val="Heading1"/>
        <w:shd w:val="clear" w:color="auto" w:fill="FFFFFF"/>
        <w:spacing w:before="120" w:beforeAutospacing="0" w:after="120" w:afterAutospacing="0"/>
        <w:textAlignment w:val="baseline"/>
        <w:rPr>
          <w:rFonts w:asciiTheme="minorHAnsi" w:hAnsiTheme="minorHAnsi" w:cstheme="minorHAnsi"/>
          <w:color w:val="111111"/>
          <w:sz w:val="24"/>
          <w:szCs w:val="24"/>
          <w:shd w:val="clear" w:color="auto" w:fill="FFFFFF"/>
        </w:rPr>
      </w:pPr>
      <w:r w:rsidRPr="00D051E5">
        <w:rPr>
          <w:rFonts w:asciiTheme="minorHAnsi" w:hAnsiTheme="minorHAnsi" w:cstheme="minorHAnsi"/>
          <w:b w:val="0"/>
          <w:sz w:val="24"/>
          <w:szCs w:val="24"/>
        </w:rPr>
        <w:t xml:space="preserve">Callinicos, Alex (2016) </w:t>
      </w:r>
      <w:r w:rsidRPr="00D051E5">
        <w:rPr>
          <w:rFonts w:asciiTheme="minorHAnsi" w:hAnsiTheme="minorHAnsi" w:cstheme="minorHAnsi"/>
          <w:b w:val="0"/>
          <w:i/>
          <w:sz w:val="24"/>
          <w:szCs w:val="24"/>
        </w:rPr>
        <w:t xml:space="preserve">Deciphering </w:t>
      </w:r>
      <w:r w:rsidRPr="00D051E5">
        <w:rPr>
          <w:rFonts w:asciiTheme="minorHAnsi" w:hAnsiTheme="minorHAnsi" w:cstheme="minorHAnsi"/>
          <w:b w:val="0"/>
          <w:i/>
          <w:color w:val="111111"/>
          <w:sz w:val="24"/>
          <w:szCs w:val="24"/>
          <w:shd w:val="clear" w:color="auto" w:fill="FFFFFF"/>
        </w:rPr>
        <w:t xml:space="preserve">Capital: Marx’s </w:t>
      </w:r>
      <w:r w:rsidR="00F86FEB">
        <w:rPr>
          <w:rFonts w:asciiTheme="minorHAnsi" w:hAnsiTheme="minorHAnsi" w:cstheme="minorHAnsi"/>
          <w:b w:val="0"/>
          <w:i/>
          <w:color w:val="111111"/>
          <w:sz w:val="24"/>
          <w:szCs w:val="24"/>
          <w:shd w:val="clear" w:color="auto" w:fill="FFFFFF"/>
        </w:rPr>
        <w:t>‘</w:t>
      </w:r>
      <w:r w:rsidRPr="00D051E5">
        <w:rPr>
          <w:rFonts w:asciiTheme="minorHAnsi" w:hAnsiTheme="minorHAnsi" w:cstheme="minorHAnsi"/>
          <w:b w:val="0"/>
          <w:i/>
          <w:color w:val="111111"/>
          <w:sz w:val="24"/>
          <w:szCs w:val="24"/>
          <w:shd w:val="clear" w:color="auto" w:fill="FFFFFF"/>
        </w:rPr>
        <w:t>Capital</w:t>
      </w:r>
      <w:r w:rsidR="00F86FEB">
        <w:rPr>
          <w:rFonts w:asciiTheme="minorHAnsi" w:hAnsiTheme="minorHAnsi" w:cstheme="minorHAnsi"/>
          <w:b w:val="0"/>
          <w:i/>
          <w:color w:val="111111"/>
          <w:sz w:val="24"/>
          <w:szCs w:val="24"/>
          <w:shd w:val="clear" w:color="auto" w:fill="FFFFFF"/>
        </w:rPr>
        <w:t>’</w:t>
      </w:r>
      <w:r w:rsidRPr="00D051E5">
        <w:rPr>
          <w:rFonts w:asciiTheme="minorHAnsi" w:hAnsiTheme="minorHAnsi" w:cstheme="minorHAnsi"/>
          <w:b w:val="0"/>
          <w:i/>
          <w:color w:val="111111"/>
          <w:sz w:val="24"/>
          <w:szCs w:val="24"/>
          <w:shd w:val="clear" w:color="auto" w:fill="FFFFFF"/>
        </w:rPr>
        <w:t xml:space="preserve"> and its Destiny</w:t>
      </w:r>
      <w:r w:rsidR="00F86FEB">
        <w:rPr>
          <w:rFonts w:asciiTheme="minorHAnsi" w:hAnsiTheme="minorHAnsi" w:cstheme="minorHAnsi"/>
          <w:b w:val="0"/>
          <w:i/>
          <w:color w:val="111111"/>
          <w:sz w:val="24"/>
          <w:szCs w:val="24"/>
          <w:shd w:val="clear" w:color="auto" w:fill="FFFFFF"/>
        </w:rPr>
        <w:t xml:space="preserve"> </w:t>
      </w:r>
      <w:r w:rsidR="00B6488D" w:rsidRPr="00D051E5">
        <w:rPr>
          <w:rFonts w:asciiTheme="minorHAnsi" w:hAnsiTheme="minorHAnsi" w:cstheme="minorHAnsi"/>
          <w:b w:val="0"/>
          <w:color w:val="111111"/>
          <w:sz w:val="24"/>
          <w:szCs w:val="24"/>
          <w:shd w:val="clear" w:color="auto" w:fill="FFFFFF"/>
        </w:rPr>
        <w:t>Bookmarks</w:t>
      </w:r>
    </w:p>
    <w:p w14:paraId="055BF480" w14:textId="77777777" w:rsidR="00A3342A" w:rsidRPr="00D051E5" w:rsidRDefault="00A3342A" w:rsidP="00D051E5">
      <w:pPr>
        <w:spacing w:before="120" w:after="120" w:line="240" w:lineRule="auto"/>
        <w:rPr>
          <w:rFonts w:cstheme="minorHAnsi"/>
          <w:sz w:val="24"/>
          <w:szCs w:val="24"/>
        </w:rPr>
      </w:pPr>
      <w:r w:rsidRPr="00D051E5">
        <w:rPr>
          <w:rFonts w:cstheme="minorHAnsi"/>
          <w:sz w:val="24"/>
          <w:szCs w:val="24"/>
        </w:rPr>
        <w:t xml:space="preserve">Elson, </w:t>
      </w:r>
      <w:proofErr w:type="gramStart"/>
      <w:r w:rsidRPr="00D051E5">
        <w:rPr>
          <w:rFonts w:cstheme="minorHAnsi"/>
          <w:sz w:val="24"/>
          <w:szCs w:val="24"/>
        </w:rPr>
        <w:t>Diane(</w:t>
      </w:r>
      <w:proofErr w:type="gramEnd"/>
      <w:r w:rsidRPr="00D051E5">
        <w:rPr>
          <w:rFonts w:cstheme="minorHAnsi"/>
          <w:sz w:val="24"/>
          <w:szCs w:val="24"/>
        </w:rPr>
        <w:t xml:space="preserve">2015) </w:t>
      </w:r>
      <w:r w:rsidRPr="00D051E5">
        <w:rPr>
          <w:rFonts w:cstheme="minorHAnsi"/>
          <w:i/>
          <w:sz w:val="24"/>
          <w:szCs w:val="24"/>
        </w:rPr>
        <w:t xml:space="preserve">Value: The Representation of Labour in Capitalism. </w:t>
      </w:r>
      <w:r w:rsidRPr="00D051E5">
        <w:rPr>
          <w:rFonts w:cstheme="minorHAnsi"/>
          <w:sz w:val="24"/>
          <w:szCs w:val="24"/>
        </w:rPr>
        <w:t>2</w:t>
      </w:r>
      <w:r w:rsidRPr="00D051E5">
        <w:rPr>
          <w:rFonts w:cstheme="minorHAnsi"/>
          <w:sz w:val="24"/>
          <w:szCs w:val="24"/>
          <w:vertAlign w:val="superscript"/>
        </w:rPr>
        <w:t>nd</w:t>
      </w:r>
      <w:r w:rsidRPr="00D051E5">
        <w:rPr>
          <w:rFonts w:cstheme="minorHAnsi"/>
          <w:sz w:val="24"/>
          <w:szCs w:val="24"/>
        </w:rPr>
        <w:t xml:space="preserve"> edition</w:t>
      </w:r>
      <w:r w:rsidR="003F4D34">
        <w:rPr>
          <w:rFonts w:cstheme="minorHAnsi"/>
          <w:sz w:val="24"/>
          <w:szCs w:val="24"/>
        </w:rPr>
        <w:t>.</w:t>
      </w:r>
      <w:r w:rsidRPr="00D051E5">
        <w:rPr>
          <w:rFonts w:cstheme="minorHAnsi"/>
          <w:sz w:val="24"/>
          <w:szCs w:val="24"/>
        </w:rPr>
        <w:t xml:space="preserve"> </w:t>
      </w:r>
      <w:r w:rsidRPr="00D051E5">
        <w:rPr>
          <w:rFonts w:cstheme="minorHAnsi"/>
          <w:color w:val="000000"/>
          <w:sz w:val="24"/>
          <w:szCs w:val="24"/>
          <w:lang w:eastAsia="en-GB" w:bidi="en-GB"/>
        </w:rPr>
        <w:t>Verso</w:t>
      </w:r>
    </w:p>
    <w:p w14:paraId="33BF77F7" w14:textId="3DAB9318" w:rsidR="00B7685E" w:rsidRPr="00D051E5" w:rsidRDefault="00B7685E" w:rsidP="00D051E5">
      <w:pPr>
        <w:pStyle w:val="Default"/>
        <w:spacing w:before="120" w:after="120"/>
        <w:rPr>
          <w:rFonts w:ascii="Calibri" w:hAnsi="Calibri" w:cs="Calibri"/>
          <w:color w:val="auto"/>
        </w:rPr>
      </w:pPr>
      <w:r w:rsidRPr="00D051E5">
        <w:rPr>
          <w:rFonts w:ascii="Calibri" w:hAnsi="Calibri" w:cs="Calibri"/>
        </w:rPr>
        <w:t xml:space="preserve">Fine, Ben and </w:t>
      </w:r>
      <w:r w:rsidRPr="00D051E5">
        <w:rPr>
          <w:rFonts w:ascii="Calibri" w:hAnsi="Calibri" w:cs="Calibri"/>
          <w:bCs/>
        </w:rPr>
        <w:t xml:space="preserve">Laurence Harris (1979) </w:t>
      </w:r>
      <w:r w:rsidRPr="00D051E5">
        <w:rPr>
          <w:rFonts w:ascii="Calibri" w:hAnsi="Calibri" w:cs="Calibri"/>
          <w:bCs/>
          <w:i/>
          <w:color w:val="auto"/>
        </w:rPr>
        <w:t xml:space="preserve">Rereading </w:t>
      </w:r>
      <w:r w:rsidR="00002024">
        <w:rPr>
          <w:rFonts w:ascii="Calibri" w:hAnsi="Calibri" w:cs="Calibri"/>
          <w:bCs/>
          <w:i/>
          <w:color w:val="auto"/>
        </w:rPr>
        <w:t>‘</w:t>
      </w:r>
      <w:r w:rsidRPr="00D051E5">
        <w:rPr>
          <w:rFonts w:ascii="Calibri" w:hAnsi="Calibri" w:cs="Calibri"/>
          <w:bCs/>
          <w:i/>
          <w:iCs/>
          <w:color w:val="auto"/>
        </w:rPr>
        <w:t>Capital</w:t>
      </w:r>
      <w:r w:rsidR="00002024">
        <w:rPr>
          <w:rFonts w:ascii="Calibri" w:hAnsi="Calibri" w:cs="Calibri"/>
          <w:bCs/>
          <w:i/>
          <w:iCs/>
          <w:color w:val="auto"/>
        </w:rPr>
        <w:t>’</w:t>
      </w:r>
      <w:r w:rsidR="003F4D34">
        <w:rPr>
          <w:rFonts w:ascii="Calibri" w:hAnsi="Calibri" w:cs="Calibri"/>
          <w:bCs/>
          <w:i/>
          <w:iCs/>
          <w:color w:val="auto"/>
        </w:rPr>
        <w:t xml:space="preserve"> </w:t>
      </w:r>
      <w:r w:rsidRPr="00D051E5">
        <w:rPr>
          <w:rFonts w:ascii="Calibri" w:hAnsi="Calibri" w:cs="Calibri"/>
          <w:color w:val="auto"/>
        </w:rPr>
        <w:t>Columbia University Press</w:t>
      </w:r>
    </w:p>
    <w:p w14:paraId="536A11AD" w14:textId="001F9F61" w:rsidR="00B41CF6" w:rsidRPr="00D051E5" w:rsidRDefault="00B41CF6" w:rsidP="00D051E5">
      <w:pPr>
        <w:pStyle w:val="Heading1"/>
        <w:shd w:val="clear" w:color="auto" w:fill="FFFFFF"/>
        <w:spacing w:before="120" w:beforeAutospacing="0" w:after="120" w:afterAutospacing="0"/>
        <w:textAlignment w:val="baseline"/>
        <w:rPr>
          <w:rFonts w:asciiTheme="minorHAnsi" w:hAnsiTheme="minorHAnsi" w:cstheme="minorHAnsi"/>
          <w:b w:val="0"/>
          <w:color w:val="222222"/>
          <w:sz w:val="24"/>
          <w:szCs w:val="24"/>
        </w:rPr>
      </w:pPr>
      <w:r w:rsidRPr="00D051E5">
        <w:rPr>
          <w:rFonts w:asciiTheme="minorHAnsi" w:hAnsiTheme="minorHAnsi" w:cstheme="minorHAnsi"/>
          <w:b w:val="0"/>
          <w:sz w:val="24"/>
          <w:szCs w:val="24"/>
        </w:rPr>
        <w:t>Heinrich, Michael (2021</w:t>
      </w:r>
      <w:r w:rsidRPr="00D051E5">
        <w:rPr>
          <w:rFonts w:asciiTheme="minorHAnsi" w:eastAsia="+mn-ea" w:hAnsiTheme="minorHAnsi" w:cstheme="minorHAnsi"/>
          <w:b w:val="0"/>
          <w:sz w:val="24"/>
          <w:szCs w:val="24"/>
        </w:rPr>
        <w:t>)</w:t>
      </w:r>
      <w:r w:rsidR="002178A8">
        <w:rPr>
          <w:rFonts w:asciiTheme="minorHAnsi" w:eastAsia="+mn-ea" w:hAnsiTheme="minorHAnsi" w:cstheme="minorHAnsi"/>
          <w:b w:val="0"/>
          <w:sz w:val="24"/>
          <w:szCs w:val="24"/>
        </w:rPr>
        <w:t xml:space="preserve"> </w:t>
      </w:r>
      <w:r w:rsidRPr="00D051E5">
        <w:rPr>
          <w:rFonts w:asciiTheme="minorHAnsi" w:hAnsiTheme="minorHAnsi" w:cstheme="minorHAnsi"/>
          <w:b w:val="0"/>
          <w:i/>
          <w:color w:val="222222"/>
          <w:sz w:val="24"/>
          <w:szCs w:val="24"/>
        </w:rPr>
        <w:t>How to Read Marx’s ‘Capital’: Commentary and Explanations on the Beginning Chapters</w:t>
      </w:r>
      <w:r w:rsidR="003F4D34">
        <w:rPr>
          <w:rFonts w:asciiTheme="minorHAnsi" w:hAnsiTheme="minorHAnsi" w:cstheme="minorHAnsi"/>
          <w:b w:val="0"/>
          <w:i/>
          <w:color w:val="222222"/>
          <w:sz w:val="24"/>
          <w:szCs w:val="24"/>
        </w:rPr>
        <w:t xml:space="preserve"> </w:t>
      </w:r>
      <w:r w:rsidR="00A3342A" w:rsidRPr="00D051E5">
        <w:rPr>
          <w:rFonts w:asciiTheme="minorHAnsi" w:hAnsiTheme="minorHAnsi" w:cstheme="minorHAnsi"/>
          <w:b w:val="0"/>
          <w:color w:val="222222"/>
          <w:sz w:val="24"/>
          <w:szCs w:val="24"/>
        </w:rPr>
        <w:t>Monthly Review</w:t>
      </w:r>
    </w:p>
    <w:p w14:paraId="2734F69C" w14:textId="77777777" w:rsidR="00B7685E" w:rsidRPr="00D051E5" w:rsidRDefault="00B7685E" w:rsidP="00D051E5">
      <w:pPr>
        <w:pStyle w:val="Heading1"/>
        <w:shd w:val="clear" w:color="auto" w:fill="FFFFFF"/>
        <w:spacing w:before="120" w:beforeAutospacing="0" w:after="120" w:afterAutospacing="0"/>
        <w:textAlignment w:val="baseline"/>
        <w:rPr>
          <w:rFonts w:asciiTheme="minorHAnsi" w:hAnsiTheme="minorHAnsi" w:cstheme="minorHAnsi"/>
          <w:b w:val="0"/>
          <w:color w:val="222222"/>
          <w:sz w:val="24"/>
          <w:szCs w:val="24"/>
        </w:rPr>
      </w:pPr>
      <w:proofErr w:type="spellStart"/>
      <w:r w:rsidRPr="00D051E5">
        <w:rPr>
          <w:rFonts w:asciiTheme="minorHAnsi" w:hAnsiTheme="minorHAnsi" w:cstheme="minorHAnsi"/>
          <w:b w:val="0"/>
          <w:color w:val="222222"/>
          <w:sz w:val="24"/>
          <w:szCs w:val="24"/>
          <w:lang w:val="en-US"/>
        </w:rPr>
        <w:t>Ilyenkov</w:t>
      </w:r>
      <w:proofErr w:type="spellEnd"/>
      <w:r w:rsidRPr="00D051E5">
        <w:rPr>
          <w:rFonts w:asciiTheme="minorHAnsi" w:hAnsiTheme="minorHAnsi" w:cstheme="minorHAnsi"/>
          <w:b w:val="0"/>
          <w:color w:val="222222"/>
          <w:sz w:val="24"/>
          <w:szCs w:val="24"/>
          <w:lang w:val="en-US"/>
        </w:rPr>
        <w:t xml:space="preserve">, </w:t>
      </w:r>
      <w:proofErr w:type="spellStart"/>
      <w:r w:rsidRPr="00D051E5">
        <w:rPr>
          <w:rFonts w:asciiTheme="minorHAnsi" w:hAnsiTheme="minorHAnsi" w:cstheme="minorHAnsi"/>
          <w:b w:val="0"/>
          <w:color w:val="222222"/>
          <w:sz w:val="24"/>
          <w:szCs w:val="24"/>
          <w:lang w:val="en-US"/>
        </w:rPr>
        <w:t>Evald</w:t>
      </w:r>
      <w:proofErr w:type="spellEnd"/>
      <w:r w:rsidRPr="00D051E5">
        <w:rPr>
          <w:rFonts w:asciiTheme="minorHAnsi" w:hAnsiTheme="minorHAnsi" w:cstheme="minorHAnsi"/>
          <w:b w:val="0"/>
          <w:color w:val="222222"/>
          <w:sz w:val="24"/>
          <w:szCs w:val="24"/>
          <w:lang w:val="en-US"/>
        </w:rPr>
        <w:t xml:space="preserve"> (2019) </w:t>
      </w:r>
      <w:r w:rsidRPr="00D051E5">
        <w:rPr>
          <w:rFonts w:asciiTheme="minorHAnsi" w:hAnsiTheme="minorHAnsi" w:cstheme="minorHAnsi"/>
          <w:b w:val="0"/>
          <w:i/>
          <w:iCs/>
          <w:color w:val="222222"/>
          <w:sz w:val="24"/>
          <w:szCs w:val="24"/>
        </w:rPr>
        <w:t xml:space="preserve">Intelligent Materialism Essays on Hegel and Dialectics </w:t>
      </w:r>
      <w:r w:rsidRPr="00D051E5">
        <w:rPr>
          <w:rFonts w:asciiTheme="minorHAnsi" w:hAnsiTheme="minorHAnsi" w:cstheme="minorHAnsi"/>
          <w:b w:val="0"/>
          <w:color w:val="222222"/>
          <w:sz w:val="24"/>
          <w:szCs w:val="24"/>
        </w:rPr>
        <w:t>Brill</w:t>
      </w:r>
    </w:p>
    <w:p w14:paraId="35E59391" w14:textId="77777777" w:rsidR="00A3342A" w:rsidRPr="00D051E5" w:rsidRDefault="00A3342A" w:rsidP="00D051E5">
      <w:pPr>
        <w:pStyle w:val="Heading1"/>
        <w:shd w:val="clear" w:color="auto" w:fill="FFFFFF"/>
        <w:spacing w:before="120" w:beforeAutospacing="0" w:after="120" w:afterAutospacing="0"/>
        <w:textAlignment w:val="baseline"/>
        <w:rPr>
          <w:rFonts w:asciiTheme="minorHAnsi" w:hAnsiTheme="minorHAnsi" w:cstheme="minorHAnsi"/>
          <w:b w:val="0"/>
          <w:color w:val="222222"/>
          <w:sz w:val="24"/>
          <w:szCs w:val="24"/>
          <w:lang w:val="es-ES"/>
        </w:rPr>
      </w:pPr>
      <w:proofErr w:type="spellStart"/>
      <w:r w:rsidRPr="00D051E5">
        <w:rPr>
          <w:rFonts w:asciiTheme="minorHAnsi" w:hAnsiTheme="minorHAnsi" w:cstheme="minorHAnsi"/>
          <w:b w:val="0"/>
          <w:color w:val="222222"/>
          <w:sz w:val="24"/>
          <w:szCs w:val="24"/>
          <w:lang w:val="es-ES"/>
        </w:rPr>
        <w:t>Kohan</w:t>
      </w:r>
      <w:proofErr w:type="spellEnd"/>
      <w:r w:rsidRPr="00D051E5">
        <w:rPr>
          <w:rFonts w:asciiTheme="minorHAnsi" w:hAnsiTheme="minorHAnsi" w:cstheme="minorHAnsi"/>
          <w:b w:val="0"/>
          <w:color w:val="222222"/>
          <w:sz w:val="24"/>
          <w:szCs w:val="24"/>
          <w:lang w:val="es-ES"/>
        </w:rPr>
        <w:t xml:space="preserve">, </w:t>
      </w:r>
      <w:proofErr w:type="spellStart"/>
      <w:r w:rsidRPr="00D051E5">
        <w:rPr>
          <w:rFonts w:asciiTheme="minorHAnsi" w:hAnsiTheme="minorHAnsi" w:cstheme="minorHAnsi"/>
          <w:b w:val="0"/>
          <w:color w:val="222222"/>
          <w:sz w:val="24"/>
          <w:szCs w:val="24"/>
          <w:lang w:val="es-ES"/>
        </w:rPr>
        <w:t>Nestor</w:t>
      </w:r>
      <w:proofErr w:type="spellEnd"/>
      <w:r w:rsidR="003F4D34">
        <w:rPr>
          <w:rFonts w:asciiTheme="minorHAnsi" w:hAnsiTheme="minorHAnsi" w:cstheme="minorHAnsi"/>
          <w:b w:val="0"/>
          <w:color w:val="222222"/>
          <w:sz w:val="24"/>
          <w:szCs w:val="24"/>
          <w:lang w:val="es-ES"/>
        </w:rPr>
        <w:t xml:space="preserve"> (2013) </w:t>
      </w:r>
      <w:r w:rsidRPr="00D051E5">
        <w:rPr>
          <w:rFonts w:asciiTheme="minorHAnsi" w:hAnsiTheme="minorHAnsi" w:cstheme="minorHAnsi"/>
          <w:b w:val="0"/>
          <w:i/>
          <w:color w:val="222222"/>
          <w:sz w:val="24"/>
          <w:szCs w:val="24"/>
          <w:lang w:val="es-ES"/>
        </w:rPr>
        <w:t>Nuestro Marx</w:t>
      </w:r>
      <w:r w:rsidR="003F4D34">
        <w:rPr>
          <w:rFonts w:asciiTheme="minorHAnsi" w:hAnsiTheme="minorHAnsi" w:cstheme="minorHAnsi"/>
          <w:b w:val="0"/>
          <w:i/>
          <w:color w:val="222222"/>
          <w:sz w:val="24"/>
          <w:szCs w:val="24"/>
          <w:lang w:val="es-ES"/>
        </w:rPr>
        <w:t xml:space="preserve"> </w:t>
      </w:r>
      <w:r w:rsidR="004D5659" w:rsidRPr="00D051E5">
        <w:rPr>
          <w:rFonts w:asciiTheme="minorHAnsi" w:hAnsiTheme="minorHAnsi" w:cstheme="minorHAnsi"/>
          <w:b w:val="0"/>
          <w:color w:val="222222"/>
          <w:sz w:val="24"/>
          <w:szCs w:val="24"/>
          <w:lang w:val="es-ES"/>
        </w:rPr>
        <w:t>La Oveja Roja</w:t>
      </w:r>
    </w:p>
    <w:p w14:paraId="435AF3CC" w14:textId="60EE1893" w:rsidR="00D051E5" w:rsidRDefault="00DF0B8A" w:rsidP="00D051E5">
      <w:pPr>
        <w:pStyle w:val="Heading1"/>
        <w:shd w:val="clear" w:color="auto" w:fill="FFFFFF"/>
        <w:spacing w:before="120" w:beforeAutospacing="0" w:after="120" w:afterAutospacing="0"/>
        <w:textAlignment w:val="baseline"/>
        <w:rPr>
          <w:rStyle w:val="Hyperlink"/>
          <w:rFonts w:asciiTheme="minorHAnsi" w:hAnsiTheme="minorHAnsi" w:cstheme="minorHAnsi"/>
          <w:b w:val="0"/>
          <w:sz w:val="24"/>
          <w:szCs w:val="24"/>
        </w:rPr>
      </w:pPr>
      <w:r w:rsidRPr="006D771D">
        <w:rPr>
          <w:rFonts w:asciiTheme="minorHAnsi" w:hAnsiTheme="minorHAnsi" w:cstheme="minorHAnsi"/>
          <w:b w:val="0"/>
          <w:sz w:val="24"/>
          <w:szCs w:val="24"/>
        </w:rPr>
        <w:t>Lange, Elena</w:t>
      </w:r>
      <w:r w:rsidR="00D051E5" w:rsidRPr="006D771D">
        <w:rPr>
          <w:rFonts w:asciiTheme="minorHAnsi" w:hAnsiTheme="minorHAnsi" w:cstheme="minorHAnsi"/>
          <w:b w:val="0"/>
          <w:sz w:val="24"/>
          <w:szCs w:val="24"/>
        </w:rPr>
        <w:t xml:space="preserve"> (2018). </w:t>
      </w:r>
      <w:r w:rsidR="00D051E5" w:rsidRPr="00D051E5">
        <w:rPr>
          <w:rFonts w:asciiTheme="minorHAnsi" w:hAnsiTheme="minorHAnsi" w:cstheme="minorHAnsi"/>
          <w:b w:val="0"/>
          <w:sz w:val="24"/>
          <w:szCs w:val="24"/>
        </w:rPr>
        <w:t xml:space="preserve">‘The Proof is in the Pudding: on the Necessity of Presupposition in Marx’s Critical Method’ </w:t>
      </w:r>
      <w:proofErr w:type="spellStart"/>
      <w:r w:rsidR="00D051E5" w:rsidRPr="00D051E5">
        <w:rPr>
          <w:rFonts w:asciiTheme="minorHAnsi" w:hAnsiTheme="minorHAnsi" w:cstheme="minorHAnsi"/>
          <w:b w:val="0"/>
          <w:i/>
          <w:sz w:val="24"/>
          <w:szCs w:val="24"/>
        </w:rPr>
        <w:t>Consecutio</w:t>
      </w:r>
      <w:proofErr w:type="spellEnd"/>
      <w:r w:rsidR="00D051E5" w:rsidRPr="00D051E5">
        <w:rPr>
          <w:rFonts w:asciiTheme="minorHAnsi" w:hAnsiTheme="minorHAnsi" w:cstheme="minorHAnsi"/>
          <w:b w:val="0"/>
          <w:i/>
          <w:sz w:val="24"/>
          <w:szCs w:val="24"/>
        </w:rPr>
        <w:t xml:space="preserve"> rerum</w:t>
      </w:r>
      <w:r w:rsidR="00D051E5" w:rsidRPr="00D051E5">
        <w:rPr>
          <w:rFonts w:asciiTheme="minorHAnsi" w:hAnsiTheme="minorHAnsi" w:cstheme="minorHAnsi"/>
          <w:b w:val="0"/>
          <w:sz w:val="24"/>
          <w:szCs w:val="24"/>
        </w:rPr>
        <w:t xml:space="preserve">, Anno 3(5):133-152. </w:t>
      </w:r>
      <w:hyperlink r:id="rId21" w:history="1">
        <w:r w:rsidR="00D051E5" w:rsidRPr="00D051E5">
          <w:rPr>
            <w:rStyle w:val="Hyperlink"/>
            <w:rFonts w:asciiTheme="minorHAnsi" w:hAnsiTheme="minorHAnsi" w:cstheme="minorHAnsi"/>
            <w:b w:val="0"/>
            <w:sz w:val="24"/>
            <w:szCs w:val="24"/>
          </w:rPr>
          <w:t>here</w:t>
        </w:r>
      </w:hyperlink>
    </w:p>
    <w:p w14:paraId="2931A229" w14:textId="1AA13204" w:rsidR="00963C4F" w:rsidRPr="00150297" w:rsidRDefault="00963C4F" w:rsidP="00150297">
      <w:pPr>
        <w:pStyle w:val="Heading1"/>
        <w:shd w:val="clear" w:color="auto" w:fill="FFFFFF"/>
        <w:spacing w:before="0" w:beforeAutospacing="0" w:after="0" w:afterAutospacing="0"/>
        <w:rPr>
          <w:rFonts w:asciiTheme="minorHAnsi" w:hAnsiTheme="minorHAnsi" w:cstheme="minorHAnsi"/>
          <w:color w:val="0F1111"/>
          <w:sz w:val="24"/>
          <w:szCs w:val="24"/>
        </w:rPr>
      </w:pPr>
      <w:r w:rsidRPr="00150297">
        <w:rPr>
          <w:rStyle w:val="Hyperlink"/>
          <w:rFonts w:asciiTheme="minorHAnsi" w:hAnsiTheme="minorHAnsi" w:cstheme="minorHAnsi"/>
          <w:b w:val="0"/>
          <w:color w:val="000000" w:themeColor="text1"/>
          <w:sz w:val="24"/>
          <w:szCs w:val="24"/>
          <w:u w:val="none"/>
        </w:rPr>
        <w:t xml:space="preserve">Van der Linden and </w:t>
      </w:r>
      <w:proofErr w:type="spellStart"/>
      <w:r w:rsidRPr="00150297">
        <w:rPr>
          <w:rStyle w:val="Hyperlink"/>
          <w:rFonts w:asciiTheme="minorHAnsi" w:hAnsiTheme="minorHAnsi" w:cstheme="minorHAnsi"/>
          <w:b w:val="0"/>
          <w:color w:val="000000" w:themeColor="text1"/>
          <w:sz w:val="24"/>
          <w:szCs w:val="24"/>
          <w:u w:val="none"/>
        </w:rPr>
        <w:t>Hubman</w:t>
      </w:r>
      <w:proofErr w:type="spellEnd"/>
      <w:r w:rsidRPr="00150297">
        <w:rPr>
          <w:rStyle w:val="Hyperlink"/>
          <w:rFonts w:asciiTheme="minorHAnsi" w:hAnsiTheme="minorHAnsi" w:cstheme="minorHAnsi"/>
          <w:b w:val="0"/>
          <w:color w:val="000000" w:themeColor="text1"/>
          <w:sz w:val="24"/>
          <w:szCs w:val="24"/>
          <w:u w:val="none"/>
        </w:rPr>
        <w:t xml:space="preserve"> (2019)</w:t>
      </w:r>
      <w:r w:rsidR="002D35D2" w:rsidRPr="00082179">
        <w:rPr>
          <w:rStyle w:val="Hyperlink"/>
          <w:rFonts w:asciiTheme="minorHAnsi" w:hAnsiTheme="minorHAnsi" w:cstheme="minorHAnsi"/>
          <w:b w:val="0"/>
          <w:color w:val="000000" w:themeColor="text1"/>
          <w:sz w:val="24"/>
          <w:szCs w:val="24"/>
          <w:u w:val="none"/>
        </w:rPr>
        <w:t xml:space="preserve"> </w:t>
      </w:r>
      <w:r w:rsidRPr="00150297">
        <w:rPr>
          <w:rStyle w:val="a-size-extra-large"/>
          <w:rFonts w:asciiTheme="minorHAnsi" w:hAnsiTheme="minorHAnsi" w:cstheme="minorHAnsi"/>
          <w:b w:val="0"/>
          <w:bCs w:val="0"/>
          <w:i/>
          <w:iCs/>
          <w:color w:val="0F1111"/>
          <w:sz w:val="24"/>
          <w:szCs w:val="24"/>
        </w:rPr>
        <w:t>Marx’s Capital: An Unfinishable Project?</w:t>
      </w:r>
      <w:r w:rsidRPr="00150297">
        <w:rPr>
          <w:rStyle w:val="a-size-extra-large"/>
          <w:rFonts w:asciiTheme="minorHAnsi" w:hAnsiTheme="minorHAnsi" w:cstheme="minorHAnsi"/>
          <w:color w:val="0F1111"/>
          <w:sz w:val="24"/>
          <w:szCs w:val="24"/>
        </w:rPr>
        <w:t> </w:t>
      </w:r>
      <w:r w:rsidRPr="00963C4F">
        <w:rPr>
          <w:rFonts w:asciiTheme="minorHAnsi" w:hAnsiTheme="minorHAnsi" w:cstheme="minorHAnsi"/>
          <w:b w:val="0"/>
          <w:color w:val="222222"/>
          <w:sz w:val="24"/>
          <w:szCs w:val="24"/>
        </w:rPr>
        <w:t>Brill</w:t>
      </w:r>
    </w:p>
    <w:p w14:paraId="1347B5F3" w14:textId="77777777" w:rsidR="00526895" w:rsidRPr="00D051E5" w:rsidRDefault="00526895" w:rsidP="00D051E5">
      <w:pPr>
        <w:spacing w:before="120" w:after="120" w:line="240" w:lineRule="auto"/>
        <w:rPr>
          <w:sz w:val="24"/>
          <w:szCs w:val="24"/>
        </w:rPr>
      </w:pPr>
      <w:r w:rsidRPr="00D051E5">
        <w:rPr>
          <w:rFonts w:ascii="Calibri" w:eastAsia="Calibri" w:hAnsi="Calibri" w:cs="Times New Roman"/>
          <w:sz w:val="24"/>
          <w:szCs w:val="24"/>
        </w:rPr>
        <w:t xml:space="preserve">Moseley, Fred (1993) </w:t>
      </w:r>
      <w:r w:rsidRPr="00D051E5">
        <w:rPr>
          <w:rFonts w:ascii="Calibri" w:eastAsia="Calibri" w:hAnsi="Calibri" w:cs="Times New Roman"/>
          <w:i/>
          <w:sz w:val="24"/>
          <w:szCs w:val="24"/>
        </w:rPr>
        <w:t xml:space="preserve">Marx’s Method in Capital: A </w:t>
      </w:r>
      <w:proofErr w:type="spellStart"/>
      <w:r w:rsidRPr="00D051E5">
        <w:rPr>
          <w:rFonts w:ascii="Calibri" w:eastAsia="Calibri" w:hAnsi="Calibri" w:cs="Times New Roman"/>
          <w:i/>
          <w:sz w:val="24"/>
          <w:szCs w:val="24"/>
        </w:rPr>
        <w:t>Reexamination</w:t>
      </w:r>
      <w:proofErr w:type="spellEnd"/>
      <w:r w:rsidR="003F4D34">
        <w:rPr>
          <w:rFonts w:ascii="Calibri" w:eastAsia="Calibri" w:hAnsi="Calibri" w:cs="Times New Roman"/>
          <w:i/>
          <w:sz w:val="24"/>
          <w:szCs w:val="24"/>
        </w:rPr>
        <w:t xml:space="preserve"> </w:t>
      </w:r>
      <w:r w:rsidRPr="00D051E5">
        <w:rPr>
          <w:rFonts w:ascii="Calibri" w:eastAsia="Calibri" w:hAnsi="Calibri" w:cs="Times New Roman"/>
          <w:sz w:val="24"/>
          <w:szCs w:val="24"/>
        </w:rPr>
        <w:t>Atlantic Press Int</w:t>
      </w:r>
      <w:r w:rsidR="003F4D34">
        <w:rPr>
          <w:rFonts w:ascii="Calibri" w:eastAsia="Calibri" w:hAnsi="Calibri" w:cs="Times New Roman"/>
          <w:sz w:val="24"/>
          <w:szCs w:val="24"/>
        </w:rPr>
        <w:t>.</w:t>
      </w:r>
    </w:p>
    <w:p w14:paraId="411BE0C7" w14:textId="7111764C" w:rsidR="00A3342A" w:rsidRDefault="00A3342A" w:rsidP="003B4536">
      <w:pPr>
        <w:spacing w:before="120" w:after="120" w:line="240" w:lineRule="auto"/>
        <w:rPr>
          <w:rFonts w:eastAsia="Times New Roman" w:cstheme="minorHAnsi"/>
          <w:color w:val="000000"/>
          <w:sz w:val="24"/>
          <w:szCs w:val="24"/>
          <w:lang w:eastAsia="en-GB"/>
        </w:rPr>
      </w:pPr>
      <w:r w:rsidRPr="00D051E5">
        <w:rPr>
          <w:rFonts w:cstheme="minorHAnsi"/>
          <w:sz w:val="24"/>
          <w:szCs w:val="24"/>
          <w:lang w:val="en-CA"/>
        </w:rPr>
        <w:t xml:space="preserve">Moseley, </w:t>
      </w:r>
      <w:proofErr w:type="gramStart"/>
      <w:r w:rsidRPr="00D051E5">
        <w:rPr>
          <w:rFonts w:cstheme="minorHAnsi"/>
          <w:sz w:val="24"/>
          <w:szCs w:val="24"/>
          <w:lang w:val="en-CA"/>
        </w:rPr>
        <w:t>Fred</w:t>
      </w:r>
      <w:proofErr w:type="gramEnd"/>
      <w:r w:rsidRPr="00D051E5">
        <w:rPr>
          <w:rFonts w:cstheme="minorHAnsi"/>
          <w:sz w:val="24"/>
          <w:szCs w:val="24"/>
          <w:lang w:val="en-CA"/>
        </w:rPr>
        <w:t xml:space="preserve"> and </w:t>
      </w:r>
      <w:r w:rsidR="00DF0B8A">
        <w:rPr>
          <w:rFonts w:cstheme="minorHAnsi"/>
          <w:sz w:val="24"/>
          <w:szCs w:val="24"/>
          <w:lang w:val="en-CA"/>
        </w:rPr>
        <w:t xml:space="preserve">Tony </w:t>
      </w:r>
      <w:r w:rsidRPr="00D051E5">
        <w:rPr>
          <w:rFonts w:cstheme="minorHAnsi"/>
          <w:sz w:val="24"/>
          <w:szCs w:val="24"/>
          <w:lang w:val="en-CA"/>
        </w:rPr>
        <w:t>Smith</w:t>
      </w:r>
      <w:r w:rsidR="00FE7181">
        <w:rPr>
          <w:rFonts w:cstheme="minorHAnsi"/>
          <w:sz w:val="24"/>
          <w:szCs w:val="24"/>
          <w:lang w:val="en-CA"/>
        </w:rPr>
        <w:t xml:space="preserve"> </w:t>
      </w:r>
      <w:r w:rsidRPr="00D051E5">
        <w:rPr>
          <w:rFonts w:cstheme="minorHAnsi"/>
          <w:sz w:val="24"/>
          <w:szCs w:val="24"/>
          <w:lang w:val="en-CA"/>
        </w:rPr>
        <w:t xml:space="preserve">(2014) </w:t>
      </w:r>
      <w:r w:rsidRPr="00D051E5">
        <w:rPr>
          <w:rFonts w:eastAsia="Times New Roman" w:cstheme="minorHAnsi"/>
          <w:i/>
          <w:color w:val="000000"/>
          <w:sz w:val="24"/>
          <w:szCs w:val="24"/>
          <w:lang w:eastAsia="en-GB"/>
        </w:rPr>
        <w:t xml:space="preserve">Marx's </w:t>
      </w:r>
      <w:r w:rsidR="00002024">
        <w:rPr>
          <w:rFonts w:eastAsia="Times New Roman" w:cstheme="minorHAnsi"/>
          <w:i/>
          <w:color w:val="000000"/>
          <w:sz w:val="24"/>
          <w:szCs w:val="24"/>
          <w:lang w:eastAsia="en-GB"/>
        </w:rPr>
        <w:t>‘</w:t>
      </w:r>
      <w:r w:rsidRPr="00D051E5">
        <w:rPr>
          <w:rFonts w:eastAsia="Times New Roman" w:cstheme="minorHAnsi"/>
          <w:i/>
          <w:color w:val="000000"/>
          <w:sz w:val="24"/>
          <w:szCs w:val="24"/>
          <w:lang w:eastAsia="en-GB"/>
        </w:rPr>
        <w:t>Capital</w:t>
      </w:r>
      <w:r w:rsidR="00002024">
        <w:rPr>
          <w:rFonts w:eastAsia="Times New Roman" w:cstheme="minorHAnsi"/>
          <w:i/>
          <w:color w:val="000000"/>
          <w:sz w:val="24"/>
          <w:szCs w:val="24"/>
          <w:lang w:eastAsia="en-GB"/>
        </w:rPr>
        <w:t>’</w:t>
      </w:r>
      <w:r w:rsidRPr="00D051E5">
        <w:rPr>
          <w:rFonts w:eastAsia="Times New Roman" w:cstheme="minorHAnsi"/>
          <w:i/>
          <w:color w:val="000000"/>
          <w:sz w:val="24"/>
          <w:szCs w:val="24"/>
          <w:lang w:eastAsia="en-GB"/>
        </w:rPr>
        <w:t xml:space="preserve"> and Hegel's </w:t>
      </w:r>
      <w:r w:rsidR="00002024">
        <w:rPr>
          <w:rFonts w:eastAsia="Times New Roman" w:cstheme="minorHAnsi"/>
          <w:i/>
          <w:color w:val="000000"/>
          <w:sz w:val="24"/>
          <w:szCs w:val="24"/>
          <w:lang w:eastAsia="en-GB"/>
        </w:rPr>
        <w:t>‘</w:t>
      </w:r>
      <w:r w:rsidRPr="00D051E5">
        <w:rPr>
          <w:rFonts w:eastAsia="Times New Roman" w:cstheme="minorHAnsi"/>
          <w:i/>
          <w:color w:val="000000"/>
          <w:sz w:val="24"/>
          <w:szCs w:val="24"/>
          <w:lang w:eastAsia="en-GB"/>
        </w:rPr>
        <w:t>Logic</w:t>
      </w:r>
      <w:r w:rsidR="00002024">
        <w:rPr>
          <w:rFonts w:eastAsia="Times New Roman" w:cstheme="minorHAnsi"/>
          <w:i/>
          <w:color w:val="000000"/>
          <w:sz w:val="24"/>
          <w:szCs w:val="24"/>
          <w:lang w:eastAsia="en-GB"/>
        </w:rPr>
        <w:t>’</w:t>
      </w:r>
      <w:r w:rsidRPr="00D051E5">
        <w:rPr>
          <w:rFonts w:eastAsia="Times New Roman" w:cstheme="minorHAnsi"/>
          <w:i/>
          <w:sz w:val="24"/>
          <w:szCs w:val="24"/>
          <w:lang w:eastAsia="en-GB"/>
        </w:rPr>
        <w:t xml:space="preserve">: </w:t>
      </w:r>
      <w:r w:rsidRPr="00D051E5">
        <w:rPr>
          <w:rFonts w:eastAsia="Times New Roman" w:cstheme="minorHAnsi"/>
          <w:i/>
          <w:color w:val="000000"/>
          <w:sz w:val="24"/>
          <w:szCs w:val="24"/>
          <w:lang w:eastAsia="en-GB"/>
        </w:rPr>
        <w:t xml:space="preserve">A </w:t>
      </w:r>
      <w:proofErr w:type="spellStart"/>
      <w:r w:rsidRPr="00D051E5">
        <w:rPr>
          <w:rFonts w:eastAsia="Times New Roman" w:cstheme="minorHAnsi"/>
          <w:i/>
          <w:color w:val="000000"/>
          <w:sz w:val="24"/>
          <w:szCs w:val="24"/>
          <w:lang w:eastAsia="en-GB"/>
        </w:rPr>
        <w:t>Reexamination</w:t>
      </w:r>
      <w:proofErr w:type="spellEnd"/>
      <w:r w:rsidR="003F4D34">
        <w:rPr>
          <w:rFonts w:eastAsia="Times New Roman" w:cstheme="minorHAnsi"/>
          <w:i/>
          <w:color w:val="000000"/>
          <w:sz w:val="24"/>
          <w:szCs w:val="24"/>
          <w:lang w:eastAsia="en-GB"/>
        </w:rPr>
        <w:t xml:space="preserve"> </w:t>
      </w:r>
      <w:r w:rsidR="00DF0B8A">
        <w:rPr>
          <w:rFonts w:eastAsia="Times New Roman" w:cstheme="minorHAnsi"/>
          <w:color w:val="000000"/>
          <w:sz w:val="24"/>
          <w:szCs w:val="24"/>
          <w:lang w:eastAsia="en-GB"/>
        </w:rPr>
        <w:t>Brill</w:t>
      </w:r>
    </w:p>
    <w:p w14:paraId="568E523A" w14:textId="54C18AE3" w:rsidR="00FE7181" w:rsidRPr="00D051E5" w:rsidRDefault="00FE7181" w:rsidP="00690C8D">
      <w:pPr>
        <w:spacing w:before="120" w:after="120" w:line="240" w:lineRule="auto"/>
        <w:rPr>
          <w:rFonts w:eastAsia="Times New Roman" w:cstheme="minorHAnsi"/>
          <w:color w:val="000000"/>
          <w:sz w:val="24"/>
          <w:szCs w:val="24"/>
          <w:lang w:eastAsia="en-GB"/>
        </w:rPr>
      </w:pPr>
      <w:r w:rsidRPr="00BF5550">
        <w:rPr>
          <w:sz w:val="24"/>
          <w:szCs w:val="24"/>
        </w:rPr>
        <w:t>Murray, Patrick (</w:t>
      </w:r>
      <w:r w:rsidR="002D35D2">
        <w:rPr>
          <w:sz w:val="24"/>
          <w:szCs w:val="24"/>
        </w:rPr>
        <w:t>2016</w:t>
      </w:r>
      <w:r w:rsidRPr="00BF5550">
        <w:rPr>
          <w:sz w:val="24"/>
          <w:szCs w:val="24"/>
        </w:rPr>
        <w:t xml:space="preserve">) </w:t>
      </w:r>
      <w:r w:rsidR="002D35D2" w:rsidRPr="002D35D2">
        <w:rPr>
          <w:i/>
          <w:sz w:val="24"/>
          <w:szCs w:val="24"/>
        </w:rPr>
        <w:t xml:space="preserve">The Mismeasure of Wealth: Essays on Marx and Social Form </w:t>
      </w:r>
      <w:r w:rsidR="002D35D2" w:rsidRPr="002D35D2">
        <w:rPr>
          <w:iCs/>
          <w:sz w:val="24"/>
          <w:szCs w:val="24"/>
        </w:rPr>
        <w:t>Brill</w:t>
      </w:r>
      <w:r w:rsidR="002D35D2" w:rsidRPr="002D35D2">
        <w:rPr>
          <w:i/>
          <w:sz w:val="24"/>
          <w:szCs w:val="24"/>
        </w:rPr>
        <w:t xml:space="preserve"> </w:t>
      </w:r>
    </w:p>
    <w:p w14:paraId="658B004B" w14:textId="77777777" w:rsidR="00B41CF6" w:rsidRPr="00D051E5" w:rsidRDefault="00B41CF6" w:rsidP="00D051E5">
      <w:pPr>
        <w:pStyle w:val="Heading1"/>
        <w:shd w:val="clear" w:color="auto" w:fill="FFFFFF"/>
        <w:spacing w:before="120" w:beforeAutospacing="0" w:after="120" w:afterAutospacing="0"/>
        <w:textAlignment w:val="baseline"/>
        <w:rPr>
          <w:rFonts w:asciiTheme="minorHAnsi" w:hAnsiTheme="minorHAnsi" w:cstheme="minorHAnsi"/>
          <w:b w:val="0"/>
          <w:color w:val="222222"/>
          <w:sz w:val="24"/>
          <w:szCs w:val="24"/>
        </w:rPr>
      </w:pPr>
      <w:r w:rsidRPr="00D051E5">
        <w:rPr>
          <w:rFonts w:asciiTheme="minorHAnsi" w:hAnsiTheme="minorHAnsi" w:cstheme="minorHAnsi"/>
          <w:b w:val="0"/>
          <w:color w:val="222222"/>
          <w:sz w:val="24"/>
          <w:szCs w:val="24"/>
        </w:rPr>
        <w:t>Rubin, I.I.</w:t>
      </w:r>
      <w:r w:rsidR="00A3342A" w:rsidRPr="00D051E5">
        <w:rPr>
          <w:rFonts w:asciiTheme="minorHAnsi" w:hAnsiTheme="minorHAnsi" w:cstheme="minorHAnsi"/>
          <w:b w:val="0"/>
          <w:color w:val="222222"/>
          <w:sz w:val="24"/>
          <w:szCs w:val="24"/>
        </w:rPr>
        <w:t xml:space="preserve"> (1972 [1928]) </w:t>
      </w:r>
      <w:r w:rsidR="00A3342A" w:rsidRPr="00D051E5">
        <w:rPr>
          <w:rFonts w:asciiTheme="minorHAnsi" w:hAnsiTheme="minorHAnsi" w:cstheme="minorHAnsi"/>
          <w:b w:val="0"/>
          <w:i/>
          <w:color w:val="222222"/>
          <w:sz w:val="24"/>
          <w:szCs w:val="24"/>
        </w:rPr>
        <w:t>Essays on Marx’s Theory of Value</w:t>
      </w:r>
      <w:r w:rsidR="003F4D34">
        <w:rPr>
          <w:rFonts w:asciiTheme="minorHAnsi" w:hAnsiTheme="minorHAnsi" w:cstheme="minorHAnsi"/>
          <w:b w:val="0"/>
          <w:i/>
          <w:color w:val="222222"/>
          <w:sz w:val="24"/>
          <w:szCs w:val="24"/>
        </w:rPr>
        <w:t xml:space="preserve"> </w:t>
      </w:r>
      <w:hyperlink r:id="rId22" w:history="1">
        <w:r w:rsidR="004D5659" w:rsidRPr="00D051E5">
          <w:rPr>
            <w:rStyle w:val="Hyperlink"/>
            <w:rFonts w:asciiTheme="minorHAnsi" w:hAnsiTheme="minorHAnsi" w:cstheme="minorHAnsi"/>
            <w:b w:val="0"/>
            <w:sz w:val="24"/>
            <w:szCs w:val="24"/>
          </w:rPr>
          <w:t>here</w:t>
        </w:r>
      </w:hyperlink>
    </w:p>
    <w:p w14:paraId="20971A76" w14:textId="7FA6C3A8" w:rsidR="00B41CF6" w:rsidRPr="00D051E5" w:rsidRDefault="00B41CF6" w:rsidP="00D051E5">
      <w:pPr>
        <w:pStyle w:val="Heading1"/>
        <w:shd w:val="clear" w:color="auto" w:fill="FFFFFF"/>
        <w:spacing w:before="120" w:beforeAutospacing="0" w:after="120" w:afterAutospacing="0"/>
        <w:textAlignment w:val="baseline"/>
        <w:rPr>
          <w:rFonts w:asciiTheme="minorHAnsi" w:hAnsiTheme="minorHAnsi" w:cstheme="minorHAnsi"/>
          <w:color w:val="222222"/>
          <w:sz w:val="24"/>
          <w:szCs w:val="24"/>
        </w:rPr>
      </w:pPr>
      <w:r w:rsidRPr="00D051E5">
        <w:rPr>
          <w:rFonts w:asciiTheme="minorHAnsi" w:hAnsiTheme="minorHAnsi" w:cstheme="minorHAnsi"/>
          <w:b w:val="0"/>
          <w:color w:val="222222"/>
          <w:sz w:val="24"/>
          <w:szCs w:val="24"/>
        </w:rPr>
        <w:t>Tran, Hai Hac</w:t>
      </w:r>
      <w:r w:rsidR="00376D81">
        <w:rPr>
          <w:rFonts w:asciiTheme="minorHAnsi" w:hAnsiTheme="minorHAnsi" w:cstheme="minorHAnsi"/>
          <w:b w:val="0"/>
          <w:color w:val="222222"/>
          <w:sz w:val="24"/>
          <w:szCs w:val="24"/>
        </w:rPr>
        <w:t xml:space="preserve"> </w:t>
      </w:r>
      <w:r w:rsidR="00B7685E" w:rsidRPr="00D051E5">
        <w:rPr>
          <w:rFonts w:asciiTheme="minorHAnsi" w:hAnsiTheme="minorHAnsi" w:cstheme="minorHAnsi"/>
          <w:b w:val="0"/>
          <w:color w:val="222222"/>
          <w:sz w:val="24"/>
          <w:szCs w:val="24"/>
        </w:rPr>
        <w:t xml:space="preserve">(2003) </w:t>
      </w:r>
      <w:r w:rsidR="00B7685E" w:rsidRPr="00D051E5">
        <w:rPr>
          <w:rFonts w:asciiTheme="minorHAnsi" w:hAnsiTheme="minorHAnsi" w:cstheme="minorHAnsi"/>
          <w:b w:val="0"/>
          <w:i/>
          <w:iCs/>
          <w:color w:val="222222"/>
          <w:sz w:val="24"/>
          <w:szCs w:val="24"/>
          <w:lang w:val="fr-FR"/>
        </w:rPr>
        <w:t>Relire «Le Capital»</w:t>
      </w:r>
      <w:r w:rsidR="00405401">
        <w:rPr>
          <w:rFonts w:asciiTheme="minorHAnsi" w:hAnsiTheme="minorHAnsi" w:cstheme="minorHAnsi"/>
          <w:b w:val="0"/>
          <w:i/>
          <w:iCs/>
          <w:color w:val="222222"/>
          <w:sz w:val="24"/>
          <w:szCs w:val="24"/>
          <w:lang w:val="fr-FR"/>
        </w:rPr>
        <w:t xml:space="preserve"> </w:t>
      </w:r>
      <w:r w:rsidR="00B7685E" w:rsidRPr="00D051E5">
        <w:rPr>
          <w:rFonts w:asciiTheme="minorHAnsi" w:hAnsiTheme="minorHAnsi" w:cstheme="minorHAnsi"/>
          <w:b w:val="0"/>
          <w:i/>
          <w:iCs/>
          <w:color w:val="222222"/>
          <w:sz w:val="24"/>
          <w:szCs w:val="24"/>
          <w:lang w:val="fr-FR"/>
        </w:rPr>
        <w:t>Tome I et II</w:t>
      </w:r>
      <w:r w:rsidR="00B7685E" w:rsidRPr="00D051E5">
        <w:rPr>
          <w:rFonts w:asciiTheme="minorHAnsi" w:hAnsiTheme="minorHAnsi" w:cstheme="minorHAnsi"/>
          <w:b w:val="0"/>
          <w:color w:val="222222"/>
          <w:sz w:val="24"/>
          <w:szCs w:val="24"/>
          <w:lang w:val="fr-FR"/>
        </w:rPr>
        <w:t>, Lausanne: Page Deux</w:t>
      </w:r>
    </w:p>
    <w:p w14:paraId="5FDED2D8" w14:textId="77777777" w:rsidR="00B7685E" w:rsidRPr="00D051E5" w:rsidRDefault="00B41CF6" w:rsidP="00D051E5">
      <w:pPr>
        <w:pStyle w:val="Heading1"/>
        <w:shd w:val="clear" w:color="auto" w:fill="FFFFFF"/>
        <w:spacing w:before="120" w:beforeAutospacing="0" w:after="120" w:afterAutospacing="0"/>
        <w:rPr>
          <w:rFonts w:asciiTheme="minorHAnsi" w:hAnsiTheme="minorHAnsi" w:cstheme="minorHAnsi"/>
          <w:color w:val="0F1111"/>
          <w:sz w:val="24"/>
          <w:szCs w:val="24"/>
        </w:rPr>
      </w:pPr>
      <w:proofErr w:type="spellStart"/>
      <w:r w:rsidRPr="00D051E5">
        <w:rPr>
          <w:rFonts w:asciiTheme="minorHAnsi" w:hAnsiTheme="minorHAnsi" w:cstheme="minorHAnsi"/>
          <w:b w:val="0"/>
          <w:color w:val="222222"/>
          <w:sz w:val="24"/>
          <w:szCs w:val="24"/>
        </w:rPr>
        <w:t>Vazjulin</w:t>
      </w:r>
      <w:proofErr w:type="spellEnd"/>
      <w:r w:rsidRPr="00D051E5">
        <w:rPr>
          <w:rFonts w:asciiTheme="minorHAnsi" w:hAnsiTheme="minorHAnsi" w:cstheme="minorHAnsi"/>
          <w:b w:val="0"/>
          <w:color w:val="222222"/>
          <w:sz w:val="24"/>
          <w:szCs w:val="24"/>
        </w:rPr>
        <w:t xml:space="preserve">, </w:t>
      </w:r>
      <w:r w:rsidR="00B7685E" w:rsidRPr="00D051E5">
        <w:rPr>
          <w:rFonts w:asciiTheme="minorHAnsi" w:hAnsiTheme="minorHAnsi" w:cstheme="minorHAnsi"/>
          <w:b w:val="0"/>
          <w:color w:val="222222"/>
          <w:sz w:val="24"/>
          <w:szCs w:val="24"/>
        </w:rPr>
        <w:t xml:space="preserve">Viktor (2006) </w:t>
      </w:r>
      <w:r w:rsidR="00B7685E" w:rsidRPr="00D051E5">
        <w:rPr>
          <w:rFonts w:asciiTheme="minorHAnsi" w:hAnsiTheme="minorHAnsi" w:cstheme="minorHAnsi"/>
          <w:b w:val="0"/>
          <w:i/>
          <w:color w:val="0F1111"/>
          <w:sz w:val="24"/>
          <w:szCs w:val="24"/>
        </w:rPr>
        <w:t xml:space="preserve">Die </w:t>
      </w:r>
      <w:proofErr w:type="spellStart"/>
      <w:r w:rsidR="00B7685E" w:rsidRPr="00D051E5">
        <w:rPr>
          <w:rFonts w:asciiTheme="minorHAnsi" w:hAnsiTheme="minorHAnsi" w:cstheme="minorHAnsi"/>
          <w:b w:val="0"/>
          <w:i/>
          <w:color w:val="0F1111"/>
          <w:sz w:val="24"/>
          <w:szCs w:val="24"/>
        </w:rPr>
        <w:t>Logik</w:t>
      </w:r>
      <w:proofErr w:type="spellEnd"/>
      <w:r w:rsidR="00B7685E" w:rsidRPr="00D051E5">
        <w:rPr>
          <w:rFonts w:asciiTheme="minorHAnsi" w:hAnsiTheme="minorHAnsi" w:cstheme="minorHAnsi"/>
          <w:b w:val="0"/>
          <w:i/>
          <w:color w:val="0F1111"/>
          <w:sz w:val="24"/>
          <w:szCs w:val="24"/>
        </w:rPr>
        <w:t xml:space="preserve"> des "</w:t>
      </w:r>
      <w:proofErr w:type="spellStart"/>
      <w:r w:rsidR="00B7685E" w:rsidRPr="00D051E5">
        <w:rPr>
          <w:rFonts w:asciiTheme="minorHAnsi" w:hAnsiTheme="minorHAnsi" w:cstheme="minorHAnsi"/>
          <w:b w:val="0"/>
          <w:i/>
          <w:color w:val="0F1111"/>
          <w:sz w:val="24"/>
          <w:szCs w:val="24"/>
        </w:rPr>
        <w:t>Kapitals</w:t>
      </w:r>
      <w:proofErr w:type="spellEnd"/>
      <w:r w:rsidR="00B7685E" w:rsidRPr="00D051E5">
        <w:rPr>
          <w:rFonts w:asciiTheme="minorHAnsi" w:hAnsiTheme="minorHAnsi" w:cstheme="minorHAnsi"/>
          <w:b w:val="0"/>
          <w:i/>
          <w:color w:val="0F1111"/>
          <w:sz w:val="24"/>
          <w:szCs w:val="24"/>
        </w:rPr>
        <w:t>" von Karl Marx</w:t>
      </w:r>
      <w:r w:rsidR="003F4D34" w:rsidRPr="003F4D34">
        <w:rPr>
          <w:rFonts w:asciiTheme="minorHAnsi" w:hAnsiTheme="minorHAnsi" w:cstheme="minorHAnsi"/>
          <w:b w:val="0"/>
          <w:color w:val="0F1111"/>
          <w:sz w:val="24"/>
          <w:szCs w:val="24"/>
        </w:rPr>
        <w:t xml:space="preserve"> </w:t>
      </w:r>
      <w:r w:rsidR="000E2CEE" w:rsidRPr="003F4D34">
        <w:rPr>
          <w:rFonts w:asciiTheme="minorHAnsi" w:hAnsiTheme="minorHAnsi" w:cstheme="minorHAnsi"/>
          <w:b w:val="0"/>
          <w:color w:val="0F1111"/>
          <w:sz w:val="24"/>
          <w:szCs w:val="24"/>
        </w:rPr>
        <w:t>Books</w:t>
      </w:r>
      <w:r w:rsidR="00B7685E" w:rsidRPr="00D051E5">
        <w:rPr>
          <w:rFonts w:asciiTheme="minorHAnsi" w:hAnsiTheme="minorHAnsi" w:cstheme="minorHAnsi"/>
          <w:b w:val="0"/>
          <w:color w:val="0F1111"/>
          <w:sz w:val="24"/>
          <w:szCs w:val="24"/>
        </w:rPr>
        <w:t xml:space="preserve"> on Demand</w:t>
      </w:r>
    </w:p>
    <w:p w14:paraId="024B883B" w14:textId="0FFFCF08" w:rsidR="00C414E8" w:rsidRDefault="004D5659" w:rsidP="00D051E5">
      <w:pPr>
        <w:rPr>
          <w:rFonts w:cstheme="minorHAnsi"/>
          <w:b/>
          <w:sz w:val="28"/>
          <w:szCs w:val="28"/>
        </w:rPr>
      </w:pPr>
      <w:r>
        <w:rPr>
          <w:rFonts w:cstheme="minorHAnsi"/>
          <w:sz w:val="24"/>
          <w:szCs w:val="24"/>
        </w:rPr>
        <w:br w:type="page"/>
      </w:r>
      <w:r w:rsidR="00B6488D" w:rsidRPr="00D051E5">
        <w:rPr>
          <w:rFonts w:cstheme="minorHAnsi"/>
          <w:b/>
          <w:sz w:val="28"/>
          <w:szCs w:val="28"/>
        </w:rPr>
        <w:lastRenderedPageBreak/>
        <w:t xml:space="preserve">Lecture </w:t>
      </w:r>
      <w:r w:rsidR="00C414E8" w:rsidRPr="00D051E5">
        <w:rPr>
          <w:rFonts w:cstheme="minorHAnsi"/>
          <w:b/>
          <w:sz w:val="28"/>
          <w:szCs w:val="28"/>
        </w:rPr>
        <w:t>Programme</w:t>
      </w:r>
    </w:p>
    <w:p w14:paraId="64CD24FF" w14:textId="6CEEC6CD" w:rsidR="00F16EE4" w:rsidRPr="00384CFB" w:rsidRDefault="00384CFB" w:rsidP="00D051E5">
      <w:pPr>
        <w:rPr>
          <w:rFonts w:cstheme="minorHAnsi"/>
          <w:bCs/>
          <w:sz w:val="24"/>
          <w:szCs w:val="24"/>
        </w:rPr>
      </w:pPr>
      <w:r w:rsidRPr="00384CFB">
        <w:rPr>
          <w:rFonts w:cstheme="minorHAnsi"/>
          <w:bCs/>
          <w:sz w:val="24"/>
          <w:szCs w:val="24"/>
        </w:rPr>
        <w:t xml:space="preserve">All lectures </w:t>
      </w:r>
      <w:r w:rsidR="00F16EE4">
        <w:rPr>
          <w:rFonts w:cstheme="minorHAnsi"/>
          <w:bCs/>
          <w:sz w:val="24"/>
          <w:szCs w:val="24"/>
        </w:rPr>
        <w:t>by Andy Higginbottom</w:t>
      </w:r>
      <w:r w:rsidRPr="00384CFB">
        <w:rPr>
          <w:rFonts w:cstheme="minorHAnsi"/>
          <w:bCs/>
          <w:sz w:val="24"/>
          <w:szCs w:val="24"/>
        </w:rPr>
        <w:t xml:space="preserve">. </w:t>
      </w:r>
    </w:p>
    <w:p w14:paraId="0B1B43B9" w14:textId="77777777" w:rsidR="006B119B" w:rsidRDefault="00384CFB" w:rsidP="00F16EE4">
      <w:pPr>
        <w:spacing w:after="240"/>
        <w:rPr>
          <w:rFonts w:cstheme="minorHAnsi"/>
          <w:iCs/>
          <w:sz w:val="24"/>
          <w:szCs w:val="24"/>
        </w:rPr>
      </w:pPr>
      <w:r w:rsidRPr="00F16EE4">
        <w:rPr>
          <w:rFonts w:cstheme="minorHAnsi"/>
          <w:iCs/>
          <w:sz w:val="24"/>
          <w:szCs w:val="24"/>
        </w:rPr>
        <w:t>7</w:t>
      </w:r>
      <w:r w:rsidRPr="00F16EE4">
        <w:rPr>
          <w:rFonts w:cstheme="minorHAnsi"/>
          <w:iCs/>
          <w:sz w:val="24"/>
          <w:szCs w:val="24"/>
          <w:vertAlign w:val="superscript"/>
        </w:rPr>
        <w:t>th</w:t>
      </w:r>
      <w:r w:rsidRPr="00F16EE4">
        <w:rPr>
          <w:rFonts w:cstheme="minorHAnsi"/>
          <w:iCs/>
          <w:sz w:val="24"/>
          <w:szCs w:val="24"/>
        </w:rPr>
        <w:t xml:space="preserve"> Februar</w:t>
      </w:r>
      <w:r w:rsidR="006B119B">
        <w:rPr>
          <w:rFonts w:cstheme="minorHAnsi"/>
          <w:iCs/>
          <w:sz w:val="24"/>
          <w:szCs w:val="24"/>
        </w:rPr>
        <w:t>y</w:t>
      </w:r>
      <w:r w:rsidR="006B119B">
        <w:rPr>
          <w:rFonts w:cstheme="minorHAnsi"/>
          <w:iCs/>
          <w:sz w:val="24"/>
          <w:szCs w:val="24"/>
        </w:rPr>
        <w:tab/>
      </w:r>
      <w:r w:rsidR="006B119B">
        <w:rPr>
          <w:rFonts w:cstheme="minorHAnsi"/>
          <w:iCs/>
          <w:sz w:val="24"/>
          <w:szCs w:val="24"/>
        </w:rPr>
        <w:tab/>
      </w:r>
      <w:r w:rsidR="00C414E8" w:rsidRPr="00F16EE4">
        <w:rPr>
          <w:rFonts w:cstheme="minorHAnsi"/>
          <w:iCs/>
          <w:sz w:val="24"/>
          <w:szCs w:val="24"/>
        </w:rPr>
        <w:t>Lecture 1:  Overview</w:t>
      </w:r>
      <w:r w:rsidR="0036035C" w:rsidRPr="00F16EE4">
        <w:rPr>
          <w:rFonts w:cstheme="minorHAnsi"/>
          <w:iCs/>
          <w:sz w:val="24"/>
          <w:szCs w:val="24"/>
        </w:rPr>
        <w:t xml:space="preserve"> </w:t>
      </w:r>
      <w:r w:rsidR="00D355A4" w:rsidRPr="00F16EE4">
        <w:rPr>
          <w:rFonts w:cstheme="minorHAnsi"/>
          <w:iCs/>
          <w:sz w:val="24"/>
          <w:szCs w:val="24"/>
        </w:rPr>
        <w:t>and Historical Introduction (Chapters 26, 31, 32)</w:t>
      </w:r>
    </w:p>
    <w:p w14:paraId="49DC68A4" w14:textId="3001C016" w:rsidR="00B6488D" w:rsidRPr="00F16EE4" w:rsidRDefault="00384CFB" w:rsidP="00F16EE4">
      <w:pPr>
        <w:spacing w:after="240"/>
        <w:rPr>
          <w:rFonts w:cstheme="minorHAnsi"/>
          <w:iCs/>
          <w:sz w:val="24"/>
          <w:szCs w:val="24"/>
        </w:rPr>
      </w:pPr>
      <w:r w:rsidRPr="00F16EE4">
        <w:rPr>
          <w:rFonts w:cstheme="minorHAnsi"/>
          <w:iCs/>
          <w:sz w:val="24"/>
          <w:szCs w:val="24"/>
        </w:rPr>
        <w:t>21</w:t>
      </w:r>
      <w:r w:rsidRPr="00F16EE4">
        <w:rPr>
          <w:rFonts w:cstheme="minorHAnsi"/>
          <w:iCs/>
          <w:sz w:val="24"/>
          <w:szCs w:val="24"/>
          <w:vertAlign w:val="superscript"/>
        </w:rPr>
        <w:t>st</w:t>
      </w:r>
      <w:r w:rsidRPr="00F16EE4">
        <w:rPr>
          <w:rFonts w:cstheme="minorHAnsi"/>
          <w:iCs/>
          <w:sz w:val="24"/>
          <w:szCs w:val="24"/>
        </w:rPr>
        <w:t xml:space="preserve"> February</w:t>
      </w:r>
      <w:r w:rsidRPr="00F16EE4">
        <w:rPr>
          <w:rFonts w:cstheme="minorHAnsi"/>
          <w:iCs/>
          <w:sz w:val="24"/>
          <w:szCs w:val="24"/>
        </w:rPr>
        <w:tab/>
      </w:r>
      <w:r w:rsidR="006B119B">
        <w:rPr>
          <w:rFonts w:cstheme="minorHAnsi"/>
          <w:iCs/>
          <w:sz w:val="24"/>
          <w:szCs w:val="24"/>
        </w:rPr>
        <w:tab/>
      </w:r>
      <w:r w:rsidR="00C414E8" w:rsidRPr="00F16EE4">
        <w:rPr>
          <w:rFonts w:cstheme="minorHAnsi"/>
          <w:iCs/>
          <w:sz w:val="24"/>
          <w:szCs w:val="24"/>
        </w:rPr>
        <w:t xml:space="preserve">Lecture 2: </w:t>
      </w:r>
      <w:r w:rsidR="004F5DD8" w:rsidRPr="00F16EE4">
        <w:rPr>
          <w:rFonts w:cstheme="minorHAnsi"/>
          <w:iCs/>
          <w:sz w:val="24"/>
          <w:szCs w:val="24"/>
        </w:rPr>
        <w:t xml:space="preserve"> </w:t>
      </w:r>
      <w:r w:rsidR="00D355A4" w:rsidRPr="00F16EE4">
        <w:rPr>
          <w:rFonts w:cstheme="minorHAnsi"/>
          <w:iCs/>
          <w:sz w:val="24"/>
          <w:szCs w:val="24"/>
        </w:rPr>
        <w:t xml:space="preserve">The Commodity </w:t>
      </w:r>
      <w:r w:rsidR="00AE274A">
        <w:rPr>
          <w:rFonts w:cstheme="minorHAnsi"/>
          <w:iCs/>
          <w:sz w:val="24"/>
          <w:szCs w:val="24"/>
        </w:rPr>
        <w:t xml:space="preserve">and Money </w:t>
      </w:r>
      <w:r w:rsidR="00D355A4" w:rsidRPr="00F16EE4">
        <w:rPr>
          <w:rFonts w:cstheme="minorHAnsi"/>
          <w:iCs/>
          <w:sz w:val="24"/>
          <w:szCs w:val="24"/>
        </w:rPr>
        <w:t>(</w:t>
      </w:r>
      <w:r w:rsidR="004F5DD8" w:rsidRPr="00F16EE4">
        <w:rPr>
          <w:rFonts w:cstheme="minorHAnsi"/>
          <w:iCs/>
          <w:sz w:val="24"/>
          <w:szCs w:val="24"/>
        </w:rPr>
        <w:t>Chapter 1</w:t>
      </w:r>
      <w:r w:rsidR="00D355A4" w:rsidRPr="00F16EE4">
        <w:rPr>
          <w:rFonts w:cstheme="minorHAnsi"/>
          <w:iCs/>
          <w:sz w:val="24"/>
          <w:szCs w:val="24"/>
        </w:rPr>
        <w:t>)</w:t>
      </w:r>
      <w:r w:rsidR="004F3EF4" w:rsidRPr="00F16EE4">
        <w:rPr>
          <w:rFonts w:cstheme="minorHAnsi"/>
          <w:iCs/>
          <w:sz w:val="24"/>
          <w:szCs w:val="24"/>
        </w:rPr>
        <w:tab/>
      </w:r>
      <w:r w:rsidR="004F3EF4" w:rsidRPr="00F16EE4">
        <w:rPr>
          <w:rFonts w:cstheme="minorHAnsi"/>
          <w:iCs/>
          <w:sz w:val="24"/>
          <w:szCs w:val="24"/>
        </w:rPr>
        <w:tab/>
      </w:r>
    </w:p>
    <w:p w14:paraId="77781681" w14:textId="77777777" w:rsidR="006B119B" w:rsidRDefault="00384CFB" w:rsidP="00F16EE4">
      <w:pPr>
        <w:spacing w:after="240"/>
        <w:rPr>
          <w:rFonts w:cstheme="minorHAnsi"/>
          <w:iCs/>
          <w:sz w:val="24"/>
          <w:szCs w:val="24"/>
        </w:rPr>
      </w:pPr>
      <w:r w:rsidRPr="00F16EE4">
        <w:rPr>
          <w:rFonts w:cstheme="minorHAnsi"/>
          <w:iCs/>
          <w:sz w:val="24"/>
          <w:szCs w:val="24"/>
        </w:rPr>
        <w:t>21</w:t>
      </w:r>
      <w:r w:rsidRPr="00F16EE4">
        <w:rPr>
          <w:rFonts w:cstheme="minorHAnsi"/>
          <w:iCs/>
          <w:sz w:val="24"/>
          <w:szCs w:val="24"/>
          <w:vertAlign w:val="superscript"/>
        </w:rPr>
        <w:t>st</w:t>
      </w:r>
      <w:r w:rsidRPr="00F16EE4">
        <w:rPr>
          <w:rFonts w:cstheme="minorHAnsi"/>
          <w:iCs/>
          <w:sz w:val="24"/>
          <w:szCs w:val="24"/>
        </w:rPr>
        <w:t xml:space="preserve"> March</w:t>
      </w:r>
      <w:r w:rsidRPr="00F16EE4">
        <w:rPr>
          <w:rFonts w:cstheme="minorHAnsi"/>
          <w:iCs/>
          <w:sz w:val="24"/>
          <w:szCs w:val="24"/>
        </w:rPr>
        <w:tab/>
      </w:r>
      <w:r w:rsidR="006B119B">
        <w:rPr>
          <w:rFonts w:cstheme="minorHAnsi"/>
          <w:iCs/>
          <w:sz w:val="24"/>
          <w:szCs w:val="24"/>
        </w:rPr>
        <w:tab/>
      </w:r>
      <w:r w:rsidR="004F5DD8" w:rsidRPr="00F16EE4">
        <w:rPr>
          <w:rFonts w:cstheme="minorHAnsi"/>
          <w:iCs/>
          <w:sz w:val="24"/>
          <w:szCs w:val="24"/>
        </w:rPr>
        <w:t xml:space="preserve">Lecture 3:  </w:t>
      </w:r>
      <w:r w:rsidR="00D355A4" w:rsidRPr="00F16EE4">
        <w:rPr>
          <w:rFonts w:cstheme="minorHAnsi"/>
          <w:iCs/>
          <w:sz w:val="24"/>
          <w:szCs w:val="24"/>
        </w:rPr>
        <w:t xml:space="preserve">Exchange and </w:t>
      </w:r>
      <w:r w:rsidR="00AE274A">
        <w:rPr>
          <w:rFonts w:cstheme="minorHAnsi"/>
          <w:iCs/>
          <w:sz w:val="24"/>
          <w:szCs w:val="24"/>
        </w:rPr>
        <w:t xml:space="preserve">the Functions of </w:t>
      </w:r>
      <w:r w:rsidR="00D355A4" w:rsidRPr="00F16EE4">
        <w:rPr>
          <w:rFonts w:cstheme="minorHAnsi"/>
          <w:iCs/>
          <w:sz w:val="24"/>
          <w:szCs w:val="24"/>
        </w:rPr>
        <w:t>Money (</w:t>
      </w:r>
      <w:r w:rsidR="004F5DD8" w:rsidRPr="00F16EE4">
        <w:rPr>
          <w:rFonts w:cstheme="minorHAnsi"/>
          <w:iCs/>
          <w:sz w:val="24"/>
          <w:szCs w:val="24"/>
        </w:rPr>
        <w:t>Chapters 2</w:t>
      </w:r>
      <w:r w:rsidR="008964F5">
        <w:rPr>
          <w:rFonts w:cstheme="minorHAnsi"/>
          <w:iCs/>
          <w:sz w:val="24"/>
          <w:szCs w:val="24"/>
        </w:rPr>
        <w:t xml:space="preserve">, </w:t>
      </w:r>
      <w:r w:rsidR="004F5DD8" w:rsidRPr="00F16EE4">
        <w:rPr>
          <w:rFonts w:cstheme="minorHAnsi"/>
          <w:iCs/>
          <w:sz w:val="24"/>
          <w:szCs w:val="24"/>
        </w:rPr>
        <w:t>3</w:t>
      </w:r>
      <w:r w:rsidR="00D355A4" w:rsidRPr="00F16EE4">
        <w:rPr>
          <w:rFonts w:cstheme="minorHAnsi"/>
          <w:iCs/>
          <w:sz w:val="24"/>
          <w:szCs w:val="24"/>
        </w:rPr>
        <w:t>)</w:t>
      </w:r>
      <w:r w:rsidR="004F3EF4" w:rsidRPr="00F16EE4">
        <w:rPr>
          <w:rFonts w:cstheme="minorHAnsi"/>
          <w:iCs/>
          <w:sz w:val="24"/>
          <w:szCs w:val="24"/>
        </w:rPr>
        <w:tab/>
      </w:r>
    </w:p>
    <w:p w14:paraId="77310BB8" w14:textId="185D72DD" w:rsidR="00F16EE4" w:rsidRDefault="00384CFB" w:rsidP="00BB4C0C">
      <w:pPr>
        <w:spacing w:after="240"/>
        <w:ind w:left="2160" w:hanging="2160"/>
        <w:rPr>
          <w:rFonts w:cstheme="minorHAnsi"/>
          <w:iCs/>
          <w:sz w:val="24"/>
          <w:szCs w:val="24"/>
        </w:rPr>
      </w:pPr>
      <w:r w:rsidRPr="00F16EE4">
        <w:rPr>
          <w:rFonts w:cstheme="minorHAnsi"/>
          <w:iCs/>
          <w:sz w:val="24"/>
          <w:szCs w:val="24"/>
        </w:rPr>
        <w:t>25</w:t>
      </w:r>
      <w:r w:rsidRPr="00F16EE4">
        <w:rPr>
          <w:rFonts w:cstheme="minorHAnsi"/>
          <w:iCs/>
          <w:sz w:val="24"/>
          <w:szCs w:val="24"/>
          <w:vertAlign w:val="superscript"/>
        </w:rPr>
        <w:t>th</w:t>
      </w:r>
      <w:r w:rsidRPr="00F16EE4">
        <w:rPr>
          <w:rFonts w:cstheme="minorHAnsi"/>
          <w:iCs/>
          <w:sz w:val="24"/>
          <w:szCs w:val="24"/>
        </w:rPr>
        <w:t xml:space="preserve"> April </w:t>
      </w:r>
      <w:r w:rsidRPr="00F16EE4">
        <w:rPr>
          <w:rFonts w:cstheme="minorHAnsi"/>
          <w:iCs/>
          <w:sz w:val="24"/>
          <w:szCs w:val="24"/>
        </w:rPr>
        <w:tab/>
      </w:r>
      <w:r w:rsidR="004F5DD8" w:rsidRPr="00F16EE4">
        <w:rPr>
          <w:rFonts w:cstheme="minorHAnsi"/>
          <w:iCs/>
          <w:sz w:val="24"/>
          <w:szCs w:val="24"/>
        </w:rPr>
        <w:t xml:space="preserve">Lecture 4:  </w:t>
      </w:r>
      <w:r w:rsidR="00D355A4" w:rsidRPr="00F16EE4">
        <w:rPr>
          <w:rFonts w:cstheme="minorHAnsi"/>
          <w:iCs/>
          <w:sz w:val="24"/>
          <w:szCs w:val="24"/>
        </w:rPr>
        <w:t>The Transformation of Money into Capital (</w:t>
      </w:r>
      <w:r w:rsidR="004F5DD8" w:rsidRPr="00F16EE4">
        <w:rPr>
          <w:rFonts w:cstheme="minorHAnsi"/>
          <w:iCs/>
          <w:sz w:val="24"/>
          <w:szCs w:val="24"/>
        </w:rPr>
        <w:t>Chapters 4, 5</w:t>
      </w:r>
      <w:r w:rsidR="008964F5">
        <w:rPr>
          <w:rFonts w:cstheme="minorHAnsi"/>
          <w:iCs/>
          <w:sz w:val="24"/>
          <w:szCs w:val="24"/>
        </w:rPr>
        <w:t>,</w:t>
      </w:r>
      <w:r w:rsidR="004F5DD8" w:rsidRPr="00F16EE4">
        <w:rPr>
          <w:rFonts w:cstheme="minorHAnsi"/>
          <w:iCs/>
          <w:sz w:val="24"/>
          <w:szCs w:val="24"/>
        </w:rPr>
        <w:t xml:space="preserve"> 6</w:t>
      </w:r>
      <w:r w:rsidR="00D355A4" w:rsidRPr="00F16EE4">
        <w:rPr>
          <w:rFonts w:cstheme="minorHAnsi"/>
          <w:iCs/>
          <w:sz w:val="24"/>
          <w:szCs w:val="24"/>
        </w:rPr>
        <w:t>)</w:t>
      </w:r>
    </w:p>
    <w:p w14:paraId="373FD406" w14:textId="540C4068" w:rsidR="00B6488D" w:rsidRPr="00F16EE4" w:rsidRDefault="00384CFB" w:rsidP="00F16EE4">
      <w:pPr>
        <w:spacing w:after="240"/>
        <w:rPr>
          <w:rFonts w:cstheme="minorHAnsi"/>
          <w:iCs/>
          <w:sz w:val="24"/>
          <w:szCs w:val="24"/>
        </w:rPr>
      </w:pPr>
      <w:r w:rsidRPr="00F16EE4">
        <w:rPr>
          <w:rFonts w:cstheme="minorHAnsi"/>
          <w:iCs/>
          <w:sz w:val="24"/>
          <w:szCs w:val="24"/>
        </w:rPr>
        <w:t>23</w:t>
      </w:r>
      <w:r w:rsidRPr="00F16EE4">
        <w:rPr>
          <w:rFonts w:cstheme="minorHAnsi"/>
          <w:iCs/>
          <w:sz w:val="24"/>
          <w:szCs w:val="24"/>
          <w:vertAlign w:val="superscript"/>
        </w:rPr>
        <w:t>rd</w:t>
      </w:r>
      <w:r w:rsidRPr="00F16EE4">
        <w:rPr>
          <w:rFonts w:cstheme="minorHAnsi"/>
          <w:iCs/>
          <w:sz w:val="24"/>
          <w:szCs w:val="24"/>
        </w:rPr>
        <w:t xml:space="preserve"> May</w:t>
      </w:r>
      <w:r w:rsidRPr="00F16EE4">
        <w:rPr>
          <w:rFonts w:cstheme="minorHAnsi"/>
          <w:b/>
          <w:iCs/>
          <w:sz w:val="24"/>
          <w:szCs w:val="24"/>
        </w:rPr>
        <w:tab/>
      </w:r>
      <w:r w:rsidR="00BB4C0C">
        <w:rPr>
          <w:rFonts w:cstheme="minorHAnsi"/>
          <w:b/>
          <w:iCs/>
          <w:sz w:val="24"/>
          <w:szCs w:val="24"/>
        </w:rPr>
        <w:tab/>
      </w:r>
      <w:r w:rsidR="004F5DD8" w:rsidRPr="00F16EE4">
        <w:rPr>
          <w:rFonts w:cstheme="minorHAnsi"/>
          <w:iCs/>
          <w:sz w:val="24"/>
          <w:szCs w:val="24"/>
        </w:rPr>
        <w:t xml:space="preserve">Lecture 5:  </w:t>
      </w:r>
      <w:r w:rsidR="00D355A4" w:rsidRPr="00F16EE4">
        <w:rPr>
          <w:rFonts w:cstheme="minorHAnsi"/>
          <w:iCs/>
          <w:sz w:val="24"/>
          <w:szCs w:val="24"/>
        </w:rPr>
        <w:t>Surplus-Value (</w:t>
      </w:r>
      <w:r w:rsidR="004F5DD8" w:rsidRPr="00F16EE4">
        <w:rPr>
          <w:rFonts w:cstheme="minorHAnsi"/>
          <w:iCs/>
          <w:sz w:val="24"/>
          <w:szCs w:val="24"/>
        </w:rPr>
        <w:t xml:space="preserve">Chapters 7, </w:t>
      </w:r>
      <w:proofErr w:type="gramStart"/>
      <w:r w:rsidR="004F5DD8" w:rsidRPr="00F16EE4">
        <w:rPr>
          <w:rFonts w:cstheme="minorHAnsi"/>
          <w:iCs/>
          <w:sz w:val="24"/>
          <w:szCs w:val="24"/>
        </w:rPr>
        <w:t xml:space="preserve">8 </w:t>
      </w:r>
      <w:r w:rsidR="008964F5">
        <w:rPr>
          <w:rFonts w:cstheme="minorHAnsi"/>
          <w:iCs/>
          <w:sz w:val="24"/>
          <w:szCs w:val="24"/>
        </w:rPr>
        <w:t>,</w:t>
      </w:r>
      <w:proofErr w:type="gramEnd"/>
      <w:r w:rsidR="008964F5">
        <w:rPr>
          <w:rFonts w:cstheme="minorHAnsi"/>
          <w:iCs/>
          <w:sz w:val="24"/>
          <w:szCs w:val="24"/>
        </w:rPr>
        <w:t xml:space="preserve"> </w:t>
      </w:r>
      <w:r w:rsidR="004F5DD8" w:rsidRPr="00F16EE4">
        <w:rPr>
          <w:rFonts w:cstheme="minorHAnsi"/>
          <w:iCs/>
          <w:sz w:val="24"/>
          <w:szCs w:val="24"/>
        </w:rPr>
        <w:t>9</w:t>
      </w:r>
      <w:r w:rsidR="00D355A4" w:rsidRPr="00F16EE4">
        <w:rPr>
          <w:rFonts w:cstheme="minorHAnsi"/>
          <w:iCs/>
          <w:sz w:val="24"/>
          <w:szCs w:val="24"/>
        </w:rPr>
        <w:t>)</w:t>
      </w:r>
      <w:r w:rsidR="004F3EF4" w:rsidRPr="00F16EE4">
        <w:rPr>
          <w:rFonts w:cstheme="minorHAnsi"/>
          <w:iCs/>
          <w:sz w:val="24"/>
          <w:szCs w:val="24"/>
        </w:rPr>
        <w:tab/>
      </w:r>
      <w:r w:rsidR="004F3EF4" w:rsidRPr="00F16EE4">
        <w:rPr>
          <w:rFonts w:cstheme="minorHAnsi"/>
          <w:iCs/>
          <w:sz w:val="24"/>
          <w:szCs w:val="24"/>
        </w:rPr>
        <w:tab/>
      </w:r>
      <w:r w:rsidR="004F3EF4" w:rsidRPr="00F16EE4">
        <w:rPr>
          <w:rFonts w:cstheme="minorHAnsi"/>
          <w:iCs/>
          <w:sz w:val="24"/>
          <w:szCs w:val="24"/>
        </w:rPr>
        <w:tab/>
      </w:r>
    </w:p>
    <w:p w14:paraId="4129FA7E" w14:textId="77777777" w:rsidR="00BB4C0C" w:rsidRDefault="00384CFB" w:rsidP="00F16EE4">
      <w:pPr>
        <w:spacing w:after="240"/>
        <w:rPr>
          <w:rFonts w:cstheme="minorHAnsi"/>
          <w:iCs/>
          <w:sz w:val="24"/>
          <w:szCs w:val="24"/>
        </w:rPr>
      </w:pPr>
      <w:r w:rsidRPr="00F16EE4">
        <w:rPr>
          <w:rFonts w:cstheme="minorHAnsi"/>
          <w:iCs/>
          <w:sz w:val="24"/>
          <w:szCs w:val="24"/>
        </w:rPr>
        <w:t>20</w:t>
      </w:r>
      <w:r w:rsidRPr="00F16EE4">
        <w:rPr>
          <w:rFonts w:cstheme="minorHAnsi"/>
          <w:iCs/>
          <w:sz w:val="24"/>
          <w:szCs w:val="24"/>
          <w:vertAlign w:val="superscript"/>
        </w:rPr>
        <w:t>th</w:t>
      </w:r>
      <w:r w:rsidRPr="00F16EE4">
        <w:rPr>
          <w:rFonts w:cstheme="minorHAnsi"/>
          <w:iCs/>
          <w:sz w:val="24"/>
          <w:szCs w:val="24"/>
        </w:rPr>
        <w:t xml:space="preserve"> June </w:t>
      </w:r>
      <w:r w:rsidRPr="00F16EE4">
        <w:rPr>
          <w:rFonts w:cstheme="minorHAnsi"/>
          <w:iCs/>
          <w:sz w:val="24"/>
          <w:szCs w:val="24"/>
        </w:rPr>
        <w:tab/>
      </w:r>
      <w:r w:rsidR="00BB4C0C">
        <w:rPr>
          <w:rFonts w:cstheme="minorHAnsi"/>
          <w:iCs/>
          <w:sz w:val="24"/>
          <w:szCs w:val="24"/>
        </w:rPr>
        <w:tab/>
      </w:r>
      <w:r w:rsidR="004F5DD8" w:rsidRPr="00F16EE4">
        <w:rPr>
          <w:rFonts w:cstheme="minorHAnsi"/>
          <w:iCs/>
          <w:sz w:val="24"/>
          <w:szCs w:val="24"/>
        </w:rPr>
        <w:t xml:space="preserve">Lecture 6:  </w:t>
      </w:r>
      <w:r w:rsidR="00FF502D" w:rsidRPr="00F16EE4">
        <w:rPr>
          <w:rFonts w:cstheme="minorHAnsi"/>
          <w:iCs/>
          <w:sz w:val="24"/>
          <w:szCs w:val="24"/>
        </w:rPr>
        <w:t>Absolute Surplus-Value (</w:t>
      </w:r>
      <w:r w:rsidR="004F5DD8" w:rsidRPr="00F16EE4">
        <w:rPr>
          <w:rFonts w:cstheme="minorHAnsi"/>
          <w:iCs/>
          <w:sz w:val="24"/>
          <w:szCs w:val="24"/>
        </w:rPr>
        <w:t>Chapters 10</w:t>
      </w:r>
      <w:r w:rsidR="008964F5">
        <w:rPr>
          <w:rFonts w:cstheme="minorHAnsi"/>
          <w:iCs/>
          <w:sz w:val="24"/>
          <w:szCs w:val="24"/>
        </w:rPr>
        <w:t xml:space="preserve">, </w:t>
      </w:r>
      <w:r w:rsidR="004F5DD8" w:rsidRPr="00F16EE4">
        <w:rPr>
          <w:rFonts w:cstheme="minorHAnsi"/>
          <w:iCs/>
          <w:sz w:val="24"/>
          <w:szCs w:val="24"/>
        </w:rPr>
        <w:t>11</w:t>
      </w:r>
      <w:r w:rsidR="00FF502D" w:rsidRPr="00F16EE4">
        <w:rPr>
          <w:rFonts w:cstheme="minorHAnsi"/>
          <w:iCs/>
          <w:sz w:val="24"/>
          <w:szCs w:val="24"/>
        </w:rPr>
        <w:t>)</w:t>
      </w:r>
      <w:r w:rsidR="00630DA5" w:rsidRPr="00F16EE4">
        <w:rPr>
          <w:rFonts w:cstheme="minorHAnsi"/>
          <w:iCs/>
          <w:sz w:val="24"/>
          <w:szCs w:val="24"/>
        </w:rPr>
        <w:tab/>
      </w:r>
      <w:r w:rsidR="00630DA5" w:rsidRPr="00F16EE4">
        <w:rPr>
          <w:rFonts w:cstheme="minorHAnsi"/>
          <w:iCs/>
          <w:sz w:val="24"/>
          <w:szCs w:val="24"/>
        </w:rPr>
        <w:tab/>
      </w:r>
    </w:p>
    <w:p w14:paraId="08A43206" w14:textId="027B91F6" w:rsidR="00B6488D" w:rsidRPr="00F16EE4" w:rsidRDefault="00384CFB" w:rsidP="00F16EE4">
      <w:pPr>
        <w:spacing w:after="240"/>
        <w:rPr>
          <w:rFonts w:cstheme="minorHAnsi"/>
          <w:iCs/>
          <w:sz w:val="24"/>
          <w:szCs w:val="24"/>
        </w:rPr>
      </w:pPr>
      <w:r w:rsidRPr="00F16EE4">
        <w:rPr>
          <w:rFonts w:cstheme="minorHAnsi"/>
          <w:iCs/>
          <w:sz w:val="24"/>
          <w:szCs w:val="24"/>
        </w:rPr>
        <w:t>18</w:t>
      </w:r>
      <w:r w:rsidRPr="00F16EE4">
        <w:rPr>
          <w:rFonts w:cstheme="minorHAnsi"/>
          <w:iCs/>
          <w:sz w:val="24"/>
          <w:szCs w:val="24"/>
          <w:vertAlign w:val="superscript"/>
        </w:rPr>
        <w:t>th</w:t>
      </w:r>
      <w:r w:rsidRPr="00F16EE4">
        <w:rPr>
          <w:rFonts w:cstheme="minorHAnsi"/>
          <w:iCs/>
          <w:sz w:val="24"/>
          <w:szCs w:val="24"/>
        </w:rPr>
        <w:t xml:space="preserve"> July</w:t>
      </w:r>
      <w:r w:rsidRPr="00F16EE4">
        <w:rPr>
          <w:rFonts w:cstheme="minorHAnsi"/>
          <w:iCs/>
          <w:sz w:val="24"/>
          <w:szCs w:val="24"/>
        </w:rPr>
        <w:tab/>
      </w:r>
      <w:r w:rsidR="00BB4C0C">
        <w:rPr>
          <w:rFonts w:cstheme="minorHAnsi"/>
          <w:iCs/>
          <w:sz w:val="24"/>
          <w:szCs w:val="24"/>
        </w:rPr>
        <w:tab/>
      </w:r>
      <w:r w:rsidR="004F5DD8" w:rsidRPr="00F16EE4">
        <w:rPr>
          <w:rFonts w:cstheme="minorHAnsi"/>
          <w:iCs/>
          <w:sz w:val="24"/>
          <w:szCs w:val="24"/>
        </w:rPr>
        <w:t xml:space="preserve">Lecture 7:  </w:t>
      </w:r>
      <w:r w:rsidR="00FF502D" w:rsidRPr="00F16EE4">
        <w:rPr>
          <w:rFonts w:cstheme="minorHAnsi"/>
          <w:iCs/>
          <w:sz w:val="24"/>
          <w:szCs w:val="24"/>
        </w:rPr>
        <w:t>Relative Surplus-Value (</w:t>
      </w:r>
      <w:r w:rsidR="004F5DD8" w:rsidRPr="00F16EE4">
        <w:rPr>
          <w:rFonts w:cstheme="minorHAnsi"/>
          <w:iCs/>
          <w:sz w:val="24"/>
          <w:szCs w:val="24"/>
        </w:rPr>
        <w:t>Chapters 12, 13</w:t>
      </w:r>
      <w:r w:rsidR="008964F5">
        <w:rPr>
          <w:rFonts w:cstheme="minorHAnsi"/>
          <w:iCs/>
          <w:sz w:val="24"/>
          <w:szCs w:val="24"/>
        </w:rPr>
        <w:t xml:space="preserve">, </w:t>
      </w:r>
      <w:r w:rsidR="004F5DD8" w:rsidRPr="00F16EE4">
        <w:rPr>
          <w:rFonts w:cstheme="minorHAnsi"/>
          <w:iCs/>
          <w:sz w:val="24"/>
          <w:szCs w:val="24"/>
        </w:rPr>
        <w:t>14</w:t>
      </w:r>
      <w:r w:rsidR="00FF502D" w:rsidRPr="00F16EE4">
        <w:rPr>
          <w:rFonts w:cstheme="minorHAnsi"/>
          <w:iCs/>
          <w:sz w:val="24"/>
          <w:szCs w:val="24"/>
        </w:rPr>
        <w:t>)</w:t>
      </w:r>
      <w:r w:rsidR="004F5DD8" w:rsidRPr="00F16EE4">
        <w:rPr>
          <w:rFonts w:cstheme="minorHAnsi"/>
          <w:iCs/>
          <w:sz w:val="24"/>
          <w:szCs w:val="24"/>
        </w:rPr>
        <w:t xml:space="preserve"> </w:t>
      </w:r>
      <w:r w:rsidR="00630DA5" w:rsidRPr="00F16EE4">
        <w:rPr>
          <w:rFonts w:cstheme="minorHAnsi"/>
          <w:iCs/>
          <w:sz w:val="24"/>
          <w:szCs w:val="24"/>
        </w:rPr>
        <w:tab/>
      </w:r>
      <w:r w:rsidR="00630DA5" w:rsidRPr="00F16EE4">
        <w:rPr>
          <w:rFonts w:cstheme="minorHAnsi"/>
          <w:iCs/>
          <w:sz w:val="24"/>
          <w:szCs w:val="24"/>
        </w:rPr>
        <w:tab/>
      </w:r>
    </w:p>
    <w:p w14:paraId="677F1E47" w14:textId="599B4A34" w:rsidR="00F16EE4" w:rsidRDefault="00384CFB" w:rsidP="00F16EE4">
      <w:pPr>
        <w:spacing w:after="240"/>
        <w:rPr>
          <w:rFonts w:cstheme="minorHAnsi"/>
          <w:iCs/>
          <w:sz w:val="24"/>
          <w:szCs w:val="24"/>
        </w:rPr>
      </w:pPr>
      <w:r w:rsidRPr="00F16EE4">
        <w:rPr>
          <w:rFonts w:cstheme="minorHAnsi"/>
          <w:iCs/>
          <w:sz w:val="24"/>
          <w:szCs w:val="24"/>
        </w:rPr>
        <w:t>22</w:t>
      </w:r>
      <w:r w:rsidRPr="00F16EE4">
        <w:rPr>
          <w:rFonts w:cstheme="minorHAnsi"/>
          <w:iCs/>
          <w:sz w:val="24"/>
          <w:szCs w:val="24"/>
          <w:vertAlign w:val="superscript"/>
        </w:rPr>
        <w:t xml:space="preserve">ndt </w:t>
      </w:r>
      <w:r w:rsidRPr="00F16EE4">
        <w:rPr>
          <w:rFonts w:cstheme="minorHAnsi"/>
          <w:iCs/>
          <w:sz w:val="24"/>
          <w:szCs w:val="24"/>
        </w:rPr>
        <w:t>August</w:t>
      </w:r>
      <w:r w:rsidRPr="00F16EE4">
        <w:rPr>
          <w:rFonts w:cstheme="minorHAnsi"/>
          <w:iCs/>
          <w:sz w:val="24"/>
          <w:szCs w:val="24"/>
        </w:rPr>
        <w:tab/>
      </w:r>
      <w:r w:rsidR="00BB4C0C">
        <w:rPr>
          <w:rFonts w:cstheme="minorHAnsi"/>
          <w:iCs/>
          <w:sz w:val="24"/>
          <w:szCs w:val="24"/>
        </w:rPr>
        <w:tab/>
      </w:r>
      <w:r w:rsidR="004F5DD8" w:rsidRPr="00F16EE4">
        <w:rPr>
          <w:rFonts w:cstheme="minorHAnsi"/>
          <w:iCs/>
          <w:sz w:val="24"/>
          <w:szCs w:val="24"/>
        </w:rPr>
        <w:t xml:space="preserve">Lecture 8:  </w:t>
      </w:r>
      <w:r w:rsidR="00FF502D" w:rsidRPr="00F16EE4">
        <w:rPr>
          <w:rFonts w:cstheme="minorHAnsi"/>
          <w:iCs/>
          <w:sz w:val="24"/>
          <w:szCs w:val="24"/>
        </w:rPr>
        <w:t>Machinery and Large-Scale Industry (</w:t>
      </w:r>
      <w:r w:rsidR="004F5DD8" w:rsidRPr="00F16EE4">
        <w:rPr>
          <w:rFonts w:cstheme="minorHAnsi"/>
          <w:iCs/>
          <w:sz w:val="24"/>
          <w:szCs w:val="24"/>
        </w:rPr>
        <w:t>Chapter 15</w:t>
      </w:r>
      <w:r w:rsidR="00FF502D" w:rsidRPr="00F16EE4">
        <w:rPr>
          <w:rFonts w:cstheme="minorHAnsi"/>
          <w:iCs/>
          <w:sz w:val="24"/>
          <w:szCs w:val="24"/>
        </w:rPr>
        <w:t>)</w:t>
      </w:r>
    </w:p>
    <w:p w14:paraId="6BF73EAD" w14:textId="357AA3CE" w:rsidR="00F16EE4" w:rsidRDefault="00384CFB" w:rsidP="00BB4C0C">
      <w:pPr>
        <w:spacing w:after="240"/>
        <w:ind w:left="2160" w:hanging="2160"/>
        <w:rPr>
          <w:rFonts w:cstheme="minorHAnsi"/>
          <w:iCs/>
          <w:sz w:val="24"/>
          <w:szCs w:val="24"/>
        </w:rPr>
      </w:pPr>
      <w:r w:rsidRPr="00F16EE4">
        <w:rPr>
          <w:rFonts w:cstheme="minorHAnsi"/>
          <w:iCs/>
          <w:sz w:val="24"/>
          <w:szCs w:val="24"/>
        </w:rPr>
        <w:t>19</w:t>
      </w:r>
      <w:r w:rsidRPr="00F16EE4">
        <w:rPr>
          <w:rFonts w:cstheme="minorHAnsi"/>
          <w:iCs/>
          <w:sz w:val="24"/>
          <w:szCs w:val="24"/>
          <w:vertAlign w:val="superscript"/>
        </w:rPr>
        <w:t xml:space="preserve">th </w:t>
      </w:r>
      <w:r w:rsidRPr="00F16EE4">
        <w:rPr>
          <w:rFonts w:cstheme="minorHAnsi"/>
          <w:iCs/>
          <w:sz w:val="24"/>
          <w:szCs w:val="24"/>
        </w:rPr>
        <w:t xml:space="preserve">September </w:t>
      </w:r>
      <w:r w:rsidR="00BB4C0C">
        <w:rPr>
          <w:rFonts w:cstheme="minorHAnsi"/>
          <w:iCs/>
          <w:sz w:val="24"/>
          <w:szCs w:val="24"/>
        </w:rPr>
        <w:tab/>
      </w:r>
      <w:r w:rsidR="004F5DD8" w:rsidRPr="00F16EE4">
        <w:rPr>
          <w:rFonts w:cstheme="minorHAnsi"/>
          <w:iCs/>
          <w:sz w:val="24"/>
          <w:szCs w:val="24"/>
        </w:rPr>
        <w:t xml:space="preserve">Lecture 9:  </w:t>
      </w:r>
      <w:r w:rsidR="00FF502D" w:rsidRPr="00F16EE4">
        <w:rPr>
          <w:rFonts w:cstheme="minorHAnsi"/>
          <w:iCs/>
          <w:sz w:val="24"/>
          <w:szCs w:val="24"/>
        </w:rPr>
        <w:t>Absolute and Relative Surplus-Value Combined (</w:t>
      </w:r>
      <w:proofErr w:type="spellStart"/>
      <w:r w:rsidR="004F3EF4" w:rsidRPr="00F16EE4">
        <w:rPr>
          <w:rFonts w:cstheme="minorHAnsi"/>
          <w:iCs/>
          <w:sz w:val="24"/>
          <w:szCs w:val="24"/>
        </w:rPr>
        <w:t>Chs</w:t>
      </w:r>
      <w:proofErr w:type="spellEnd"/>
      <w:r w:rsidR="004F3EF4" w:rsidRPr="00F16EE4">
        <w:rPr>
          <w:rFonts w:cstheme="minorHAnsi"/>
          <w:iCs/>
          <w:sz w:val="24"/>
          <w:szCs w:val="24"/>
        </w:rPr>
        <w:t xml:space="preserve"> 16, 17</w:t>
      </w:r>
      <w:r w:rsidRPr="00F16EE4">
        <w:rPr>
          <w:rFonts w:cstheme="minorHAnsi"/>
          <w:iCs/>
          <w:sz w:val="24"/>
          <w:szCs w:val="24"/>
        </w:rPr>
        <w:t xml:space="preserve">, </w:t>
      </w:r>
      <w:r w:rsidR="004F3EF4" w:rsidRPr="00F16EE4">
        <w:rPr>
          <w:rFonts w:cstheme="minorHAnsi"/>
          <w:iCs/>
          <w:sz w:val="24"/>
          <w:szCs w:val="24"/>
        </w:rPr>
        <w:t>18</w:t>
      </w:r>
      <w:r w:rsidR="00F16EE4">
        <w:rPr>
          <w:rFonts w:cstheme="minorHAnsi"/>
          <w:iCs/>
          <w:sz w:val="24"/>
          <w:szCs w:val="24"/>
        </w:rPr>
        <w:t>)</w:t>
      </w:r>
    </w:p>
    <w:p w14:paraId="222EA5CF" w14:textId="3CEAEA6E" w:rsidR="00B6488D" w:rsidRPr="00F16EE4" w:rsidRDefault="00384CFB" w:rsidP="00F16EE4">
      <w:pPr>
        <w:spacing w:after="240"/>
        <w:rPr>
          <w:rFonts w:cstheme="minorHAnsi"/>
          <w:iCs/>
          <w:sz w:val="24"/>
          <w:szCs w:val="24"/>
        </w:rPr>
      </w:pPr>
      <w:r w:rsidRPr="00F16EE4">
        <w:rPr>
          <w:rFonts w:cstheme="minorHAnsi"/>
          <w:iCs/>
          <w:sz w:val="24"/>
          <w:szCs w:val="24"/>
        </w:rPr>
        <w:t>17</w:t>
      </w:r>
      <w:r w:rsidRPr="00F16EE4">
        <w:rPr>
          <w:rFonts w:cstheme="minorHAnsi"/>
          <w:iCs/>
          <w:sz w:val="24"/>
          <w:szCs w:val="24"/>
          <w:vertAlign w:val="superscript"/>
        </w:rPr>
        <w:t>th</w:t>
      </w:r>
      <w:r w:rsidRPr="00F16EE4">
        <w:rPr>
          <w:rFonts w:cstheme="minorHAnsi"/>
          <w:iCs/>
          <w:sz w:val="24"/>
          <w:szCs w:val="24"/>
        </w:rPr>
        <w:t xml:space="preserve"> October </w:t>
      </w:r>
      <w:r w:rsidRPr="00F16EE4">
        <w:rPr>
          <w:rFonts w:cstheme="minorHAnsi"/>
          <w:iCs/>
          <w:sz w:val="24"/>
          <w:szCs w:val="24"/>
        </w:rPr>
        <w:tab/>
      </w:r>
      <w:r w:rsidR="00BB4C0C">
        <w:rPr>
          <w:rFonts w:cstheme="minorHAnsi"/>
          <w:iCs/>
          <w:sz w:val="24"/>
          <w:szCs w:val="24"/>
        </w:rPr>
        <w:tab/>
      </w:r>
      <w:r w:rsidR="004F3EF4" w:rsidRPr="00F16EE4">
        <w:rPr>
          <w:rFonts w:cstheme="minorHAnsi"/>
          <w:iCs/>
          <w:sz w:val="24"/>
          <w:szCs w:val="24"/>
        </w:rPr>
        <w:t xml:space="preserve">Lecture 10: </w:t>
      </w:r>
      <w:r w:rsidR="00FF502D" w:rsidRPr="00F16EE4">
        <w:rPr>
          <w:rFonts w:cstheme="minorHAnsi"/>
          <w:iCs/>
          <w:sz w:val="24"/>
          <w:szCs w:val="24"/>
        </w:rPr>
        <w:t>Wages</w:t>
      </w:r>
      <w:r w:rsidR="004F3EF4" w:rsidRPr="00F16EE4">
        <w:rPr>
          <w:rFonts w:cstheme="minorHAnsi"/>
          <w:iCs/>
          <w:sz w:val="24"/>
          <w:szCs w:val="24"/>
        </w:rPr>
        <w:t xml:space="preserve"> </w:t>
      </w:r>
      <w:r w:rsidR="00FF502D" w:rsidRPr="00F16EE4">
        <w:rPr>
          <w:rFonts w:cstheme="minorHAnsi"/>
          <w:iCs/>
          <w:sz w:val="24"/>
          <w:szCs w:val="24"/>
        </w:rPr>
        <w:t>(</w:t>
      </w:r>
      <w:r w:rsidR="004F5DD8" w:rsidRPr="00F16EE4">
        <w:rPr>
          <w:rFonts w:cstheme="minorHAnsi"/>
          <w:iCs/>
          <w:sz w:val="24"/>
          <w:szCs w:val="24"/>
        </w:rPr>
        <w:t>Chapters 1</w:t>
      </w:r>
      <w:r w:rsidR="004F3EF4" w:rsidRPr="00F16EE4">
        <w:rPr>
          <w:rFonts w:cstheme="minorHAnsi"/>
          <w:iCs/>
          <w:sz w:val="24"/>
          <w:szCs w:val="24"/>
        </w:rPr>
        <w:t>9</w:t>
      </w:r>
      <w:r w:rsidR="008964F5">
        <w:rPr>
          <w:rFonts w:cstheme="minorHAnsi"/>
          <w:iCs/>
          <w:sz w:val="24"/>
          <w:szCs w:val="24"/>
        </w:rPr>
        <w:t xml:space="preserve"> to</w:t>
      </w:r>
      <w:r w:rsidR="004F3EF4" w:rsidRPr="00F16EE4">
        <w:rPr>
          <w:rFonts w:cstheme="minorHAnsi"/>
          <w:iCs/>
          <w:sz w:val="24"/>
          <w:szCs w:val="24"/>
        </w:rPr>
        <w:t xml:space="preserve"> 22</w:t>
      </w:r>
      <w:r w:rsidR="00FF502D" w:rsidRPr="00F16EE4">
        <w:rPr>
          <w:rFonts w:cstheme="minorHAnsi"/>
          <w:iCs/>
          <w:sz w:val="24"/>
          <w:szCs w:val="24"/>
        </w:rPr>
        <w:t>)</w:t>
      </w:r>
      <w:r w:rsidR="00630DA5" w:rsidRPr="00F16EE4">
        <w:rPr>
          <w:rFonts w:cstheme="minorHAnsi"/>
          <w:iCs/>
          <w:sz w:val="24"/>
          <w:szCs w:val="24"/>
        </w:rPr>
        <w:tab/>
      </w:r>
      <w:r w:rsidR="00630DA5" w:rsidRPr="00F16EE4">
        <w:rPr>
          <w:rFonts w:cstheme="minorHAnsi"/>
          <w:iCs/>
          <w:sz w:val="24"/>
          <w:szCs w:val="24"/>
        </w:rPr>
        <w:tab/>
        <w:t xml:space="preserve"> </w:t>
      </w:r>
    </w:p>
    <w:p w14:paraId="5A4A5230" w14:textId="1B305A93" w:rsidR="00B6488D" w:rsidRDefault="00384CFB" w:rsidP="00F16EE4">
      <w:pPr>
        <w:spacing w:after="240"/>
        <w:rPr>
          <w:rFonts w:cstheme="minorHAnsi"/>
          <w:i/>
          <w:sz w:val="24"/>
          <w:szCs w:val="24"/>
        </w:rPr>
      </w:pPr>
      <w:r w:rsidRPr="00F16EE4">
        <w:rPr>
          <w:rFonts w:cstheme="minorHAnsi"/>
          <w:iCs/>
          <w:sz w:val="24"/>
          <w:szCs w:val="24"/>
        </w:rPr>
        <w:t>14</w:t>
      </w:r>
      <w:r w:rsidRPr="00F16EE4">
        <w:rPr>
          <w:rFonts w:cstheme="minorHAnsi"/>
          <w:iCs/>
          <w:sz w:val="24"/>
          <w:szCs w:val="24"/>
          <w:vertAlign w:val="superscript"/>
        </w:rPr>
        <w:t xml:space="preserve">th </w:t>
      </w:r>
      <w:r w:rsidRPr="00F16EE4">
        <w:rPr>
          <w:rFonts w:cstheme="minorHAnsi"/>
          <w:iCs/>
          <w:sz w:val="24"/>
          <w:szCs w:val="24"/>
        </w:rPr>
        <w:t xml:space="preserve">November </w:t>
      </w:r>
      <w:r w:rsidR="00BB4C0C">
        <w:rPr>
          <w:rFonts w:cstheme="minorHAnsi"/>
          <w:iCs/>
          <w:sz w:val="24"/>
          <w:szCs w:val="24"/>
        </w:rPr>
        <w:tab/>
      </w:r>
      <w:r w:rsidR="004F3EF4" w:rsidRPr="00F16EE4">
        <w:rPr>
          <w:rFonts w:cstheme="minorHAnsi"/>
          <w:iCs/>
          <w:sz w:val="24"/>
          <w:szCs w:val="24"/>
        </w:rPr>
        <w:t>Lecture 11</w:t>
      </w:r>
      <w:r w:rsidR="004F5DD8" w:rsidRPr="00F16EE4">
        <w:rPr>
          <w:rFonts w:cstheme="minorHAnsi"/>
          <w:iCs/>
          <w:sz w:val="24"/>
          <w:szCs w:val="24"/>
        </w:rPr>
        <w:t xml:space="preserve">: </w:t>
      </w:r>
      <w:r w:rsidR="00FF502D" w:rsidRPr="00F16EE4">
        <w:rPr>
          <w:rFonts w:cstheme="minorHAnsi"/>
          <w:iCs/>
          <w:sz w:val="24"/>
          <w:szCs w:val="24"/>
        </w:rPr>
        <w:t>The Accumulation of Capital (</w:t>
      </w:r>
      <w:r w:rsidR="004F5DD8" w:rsidRPr="00F16EE4">
        <w:rPr>
          <w:rFonts w:cstheme="minorHAnsi"/>
          <w:iCs/>
          <w:sz w:val="24"/>
          <w:szCs w:val="24"/>
        </w:rPr>
        <w:t>Chapters</w:t>
      </w:r>
      <w:r w:rsidR="004F3EF4" w:rsidRPr="00F16EE4">
        <w:rPr>
          <w:rFonts w:cstheme="minorHAnsi"/>
          <w:iCs/>
          <w:sz w:val="24"/>
          <w:szCs w:val="24"/>
        </w:rPr>
        <w:t xml:space="preserve"> 23, 24</w:t>
      </w:r>
      <w:r w:rsidR="008964F5">
        <w:rPr>
          <w:rFonts w:cstheme="minorHAnsi"/>
          <w:iCs/>
          <w:sz w:val="24"/>
          <w:szCs w:val="24"/>
        </w:rPr>
        <w:t>,</w:t>
      </w:r>
      <w:r w:rsidR="004F3EF4" w:rsidRPr="00F16EE4">
        <w:rPr>
          <w:rFonts w:cstheme="minorHAnsi"/>
          <w:iCs/>
          <w:sz w:val="24"/>
          <w:szCs w:val="24"/>
        </w:rPr>
        <w:t xml:space="preserve"> 25</w:t>
      </w:r>
      <w:r w:rsidR="00FF502D" w:rsidRPr="00F16EE4">
        <w:rPr>
          <w:rFonts w:cstheme="minorHAnsi"/>
          <w:iCs/>
          <w:sz w:val="24"/>
          <w:szCs w:val="24"/>
        </w:rPr>
        <w:t>)</w:t>
      </w:r>
      <w:r w:rsidR="00630DA5" w:rsidRPr="00F16EE4">
        <w:rPr>
          <w:rFonts w:cstheme="minorHAnsi"/>
          <w:iCs/>
          <w:sz w:val="24"/>
          <w:szCs w:val="24"/>
        </w:rPr>
        <w:tab/>
      </w:r>
      <w:r w:rsidR="00630DA5" w:rsidRPr="00CD6D28">
        <w:rPr>
          <w:rFonts w:cstheme="minorHAnsi"/>
          <w:i/>
          <w:sz w:val="24"/>
          <w:szCs w:val="24"/>
        </w:rPr>
        <w:tab/>
      </w:r>
    </w:p>
    <w:p w14:paraId="703FEC0D" w14:textId="290F805C" w:rsidR="00C414E8" w:rsidRDefault="00384CFB" w:rsidP="00BB4C0C">
      <w:pPr>
        <w:spacing w:after="240"/>
        <w:ind w:left="2160" w:hanging="2160"/>
        <w:rPr>
          <w:rFonts w:cstheme="minorHAnsi"/>
          <w:iCs/>
          <w:sz w:val="24"/>
          <w:szCs w:val="24"/>
        </w:rPr>
      </w:pPr>
      <w:r w:rsidRPr="00F16EE4">
        <w:rPr>
          <w:rFonts w:cstheme="minorHAnsi"/>
          <w:iCs/>
          <w:sz w:val="24"/>
          <w:szCs w:val="24"/>
        </w:rPr>
        <w:t>12</w:t>
      </w:r>
      <w:r w:rsidRPr="00F16EE4">
        <w:rPr>
          <w:rFonts w:cstheme="minorHAnsi"/>
          <w:iCs/>
          <w:sz w:val="24"/>
          <w:szCs w:val="24"/>
          <w:vertAlign w:val="superscript"/>
        </w:rPr>
        <w:t>th</w:t>
      </w:r>
      <w:r w:rsidRPr="00F16EE4">
        <w:rPr>
          <w:rFonts w:cstheme="minorHAnsi"/>
          <w:iCs/>
          <w:sz w:val="24"/>
          <w:szCs w:val="24"/>
        </w:rPr>
        <w:t xml:space="preserve"> December </w:t>
      </w:r>
      <w:r w:rsidR="00BB4C0C">
        <w:rPr>
          <w:rFonts w:cstheme="minorHAnsi"/>
          <w:iCs/>
          <w:sz w:val="24"/>
          <w:szCs w:val="24"/>
        </w:rPr>
        <w:tab/>
      </w:r>
      <w:r w:rsidR="004F3EF4" w:rsidRPr="00F16EE4">
        <w:rPr>
          <w:rFonts w:cstheme="minorHAnsi"/>
          <w:iCs/>
          <w:sz w:val="24"/>
          <w:szCs w:val="24"/>
        </w:rPr>
        <w:t>Lecture 12</w:t>
      </w:r>
      <w:r w:rsidR="004F5DD8" w:rsidRPr="00F16EE4">
        <w:rPr>
          <w:rFonts w:cstheme="minorHAnsi"/>
          <w:iCs/>
          <w:sz w:val="24"/>
          <w:szCs w:val="24"/>
        </w:rPr>
        <w:t>:</w:t>
      </w:r>
      <w:r w:rsidR="004F3EF4" w:rsidRPr="00F16EE4">
        <w:rPr>
          <w:rFonts w:cstheme="minorHAnsi"/>
          <w:iCs/>
          <w:sz w:val="24"/>
          <w:szCs w:val="24"/>
        </w:rPr>
        <w:t xml:space="preserve"> </w:t>
      </w:r>
      <w:r w:rsidR="00FF502D" w:rsidRPr="00F16EE4">
        <w:rPr>
          <w:rFonts w:cstheme="minorHAnsi"/>
          <w:iCs/>
          <w:sz w:val="24"/>
          <w:szCs w:val="24"/>
        </w:rPr>
        <w:t>The Genesis of Capitalism and Colonialism (</w:t>
      </w:r>
      <w:proofErr w:type="spellStart"/>
      <w:r w:rsidR="004F3EF4" w:rsidRPr="00F16EE4">
        <w:rPr>
          <w:rFonts w:cstheme="minorHAnsi"/>
          <w:iCs/>
          <w:sz w:val="24"/>
          <w:szCs w:val="24"/>
        </w:rPr>
        <w:t>Chs</w:t>
      </w:r>
      <w:proofErr w:type="spellEnd"/>
      <w:r w:rsidR="004F3EF4" w:rsidRPr="00F16EE4">
        <w:rPr>
          <w:rFonts w:cstheme="minorHAnsi"/>
          <w:iCs/>
          <w:sz w:val="24"/>
          <w:szCs w:val="24"/>
        </w:rPr>
        <w:t xml:space="preserve"> 2</w:t>
      </w:r>
      <w:r w:rsidR="0036035C" w:rsidRPr="00F16EE4">
        <w:rPr>
          <w:rFonts w:cstheme="minorHAnsi"/>
          <w:iCs/>
          <w:sz w:val="24"/>
          <w:szCs w:val="24"/>
        </w:rPr>
        <w:t xml:space="preserve">7 </w:t>
      </w:r>
      <w:r w:rsidR="004F3EF4" w:rsidRPr="00F16EE4">
        <w:rPr>
          <w:rFonts w:cstheme="minorHAnsi"/>
          <w:iCs/>
          <w:sz w:val="24"/>
          <w:szCs w:val="24"/>
        </w:rPr>
        <w:t>to 3</w:t>
      </w:r>
      <w:r w:rsidR="0036035C" w:rsidRPr="00F16EE4">
        <w:rPr>
          <w:rFonts w:cstheme="minorHAnsi"/>
          <w:iCs/>
          <w:sz w:val="24"/>
          <w:szCs w:val="24"/>
        </w:rPr>
        <w:t>0, 33</w:t>
      </w:r>
      <w:r w:rsidR="00FF502D" w:rsidRPr="00F16EE4">
        <w:rPr>
          <w:rFonts w:cstheme="minorHAnsi"/>
          <w:iCs/>
          <w:sz w:val="24"/>
          <w:szCs w:val="24"/>
        </w:rPr>
        <w:t>)</w:t>
      </w:r>
      <w:r w:rsidR="004F3EF4" w:rsidRPr="00F16EE4">
        <w:rPr>
          <w:rFonts w:cstheme="minorHAnsi"/>
          <w:iCs/>
          <w:sz w:val="24"/>
          <w:szCs w:val="24"/>
        </w:rPr>
        <w:t>.</w:t>
      </w:r>
      <w:r w:rsidR="00630DA5" w:rsidRPr="00F16EE4">
        <w:rPr>
          <w:rFonts w:cstheme="minorHAnsi"/>
          <w:iCs/>
          <w:sz w:val="24"/>
          <w:szCs w:val="24"/>
        </w:rPr>
        <w:tab/>
        <w:t xml:space="preserve"> </w:t>
      </w:r>
    </w:p>
    <w:p w14:paraId="6DF79931" w14:textId="4EBCEB21" w:rsidR="00A10EEC" w:rsidRDefault="00A10EEC" w:rsidP="00F16EE4">
      <w:pPr>
        <w:spacing w:after="240"/>
        <w:rPr>
          <w:rFonts w:cstheme="minorHAnsi"/>
          <w:iCs/>
          <w:sz w:val="24"/>
          <w:szCs w:val="24"/>
        </w:rPr>
      </w:pPr>
    </w:p>
    <w:p w14:paraId="143A92F5" w14:textId="30392ADF" w:rsidR="00A10EEC" w:rsidRDefault="00362CFA" w:rsidP="00362CFA">
      <w:pPr>
        <w:pStyle w:val="ListParagraph"/>
        <w:numPr>
          <w:ilvl w:val="0"/>
          <w:numId w:val="5"/>
        </w:numPr>
        <w:spacing w:before="100" w:beforeAutospacing="1" w:after="240" w:line="240" w:lineRule="auto"/>
        <w:ind w:left="357" w:hanging="357"/>
        <w:rPr>
          <w:rFonts w:eastAsia="Times New Roman" w:cstheme="minorHAnsi"/>
          <w:color w:val="000000"/>
          <w:sz w:val="26"/>
          <w:szCs w:val="26"/>
          <w:lang w:eastAsia="en-GB"/>
        </w:rPr>
      </w:pPr>
      <w:r w:rsidRPr="00362CFA">
        <w:rPr>
          <w:rFonts w:eastAsia="Times New Roman" w:cstheme="minorHAnsi"/>
          <w:color w:val="000000"/>
          <w:sz w:val="26"/>
          <w:szCs w:val="26"/>
          <w:lang w:eastAsia="en-GB"/>
        </w:rPr>
        <w:t>A</w:t>
      </w:r>
      <w:r w:rsidR="00A10EEC" w:rsidRPr="00362CFA">
        <w:rPr>
          <w:rFonts w:eastAsia="Times New Roman" w:cstheme="minorHAnsi"/>
          <w:color w:val="000000"/>
          <w:sz w:val="26"/>
          <w:szCs w:val="26"/>
          <w:lang w:eastAsia="en-GB"/>
        </w:rPr>
        <w:t xml:space="preserve">ll </w:t>
      </w:r>
      <w:r w:rsidRPr="00362CFA">
        <w:rPr>
          <w:rFonts w:eastAsia="Times New Roman" w:cstheme="minorHAnsi"/>
          <w:color w:val="000000"/>
          <w:sz w:val="26"/>
          <w:szCs w:val="26"/>
          <w:lang w:eastAsia="en-GB"/>
        </w:rPr>
        <w:t>lectures</w:t>
      </w:r>
      <w:r w:rsidR="00A10EEC" w:rsidRPr="00362CFA">
        <w:rPr>
          <w:rFonts w:eastAsia="Times New Roman" w:cstheme="minorHAnsi"/>
          <w:color w:val="000000"/>
          <w:sz w:val="26"/>
          <w:szCs w:val="26"/>
          <w:lang w:eastAsia="en-GB"/>
        </w:rPr>
        <w:t xml:space="preserve"> will take place </w:t>
      </w:r>
      <w:r w:rsidRPr="00362CFA">
        <w:rPr>
          <w:rFonts w:eastAsia="Times New Roman" w:cstheme="minorHAnsi"/>
          <w:color w:val="000000"/>
          <w:sz w:val="26"/>
          <w:szCs w:val="26"/>
          <w:lang w:eastAsia="en-GB"/>
        </w:rPr>
        <w:t xml:space="preserve">on Mondays </w:t>
      </w:r>
      <w:r w:rsidR="00A10EEC" w:rsidRPr="00362CFA">
        <w:rPr>
          <w:rFonts w:eastAsia="Times New Roman" w:cstheme="minorHAnsi"/>
          <w:color w:val="000000"/>
          <w:sz w:val="26"/>
          <w:szCs w:val="26"/>
          <w:lang w:eastAsia="en-GB"/>
        </w:rPr>
        <w:t>at 6pm UK time and will be held via Zoom.</w:t>
      </w:r>
      <w:r w:rsidRPr="00362CFA">
        <w:rPr>
          <w:rFonts w:eastAsia="Times New Roman" w:cstheme="minorHAnsi"/>
          <w:color w:val="000000"/>
          <w:sz w:val="26"/>
          <w:szCs w:val="26"/>
          <w:lang w:eastAsia="en-GB"/>
        </w:rPr>
        <w:t xml:space="preserve"> They will be followed by ample time for questions and discussion. </w:t>
      </w:r>
    </w:p>
    <w:p w14:paraId="7D85DAD6" w14:textId="77777777" w:rsidR="00362CFA" w:rsidRPr="00362CFA" w:rsidRDefault="00362CFA" w:rsidP="00362CFA">
      <w:pPr>
        <w:pStyle w:val="ListParagraph"/>
        <w:spacing w:before="100" w:beforeAutospacing="1" w:after="240" w:line="240" w:lineRule="auto"/>
        <w:ind w:left="357"/>
        <w:rPr>
          <w:rFonts w:eastAsia="Times New Roman" w:cstheme="minorHAnsi"/>
          <w:color w:val="000000"/>
          <w:sz w:val="26"/>
          <w:szCs w:val="26"/>
          <w:lang w:eastAsia="en-GB"/>
        </w:rPr>
      </w:pPr>
    </w:p>
    <w:p w14:paraId="262479E0" w14:textId="692856D7" w:rsidR="00A10EEC" w:rsidRPr="00362CFA" w:rsidRDefault="00A10EEC" w:rsidP="00362CFA">
      <w:pPr>
        <w:pStyle w:val="ListParagraph"/>
        <w:numPr>
          <w:ilvl w:val="0"/>
          <w:numId w:val="5"/>
        </w:numPr>
        <w:spacing w:before="100" w:beforeAutospacing="1" w:after="100" w:afterAutospacing="1" w:line="240" w:lineRule="auto"/>
        <w:ind w:left="363"/>
        <w:rPr>
          <w:rFonts w:eastAsia="Times New Roman" w:cstheme="minorHAnsi"/>
          <w:color w:val="000000"/>
          <w:sz w:val="26"/>
          <w:szCs w:val="26"/>
          <w:lang w:eastAsia="en-GB"/>
        </w:rPr>
      </w:pPr>
      <w:r w:rsidRPr="00362CFA">
        <w:rPr>
          <w:rFonts w:eastAsia="Times New Roman" w:cstheme="minorHAnsi"/>
          <w:color w:val="000000"/>
          <w:sz w:val="26"/>
          <w:szCs w:val="26"/>
          <w:lang w:eastAsia="en-GB"/>
        </w:rPr>
        <w:t xml:space="preserve">To take part in our Zoom lectures, it is absolutely essential to register </w:t>
      </w:r>
      <w:r w:rsidR="00153847">
        <w:rPr>
          <w:rFonts w:eastAsia="Times New Roman" w:cstheme="minorHAnsi"/>
          <w:color w:val="000000"/>
          <w:sz w:val="26"/>
          <w:szCs w:val="26"/>
          <w:lang w:eastAsia="en-GB"/>
        </w:rPr>
        <w:t>for</w:t>
      </w:r>
      <w:r w:rsidRPr="00362CFA">
        <w:rPr>
          <w:rFonts w:eastAsia="Times New Roman" w:cstheme="minorHAnsi"/>
          <w:color w:val="000000"/>
          <w:sz w:val="26"/>
          <w:szCs w:val="26"/>
          <w:lang w:eastAsia="en-GB"/>
        </w:rPr>
        <w:t xml:space="preserve"> </w:t>
      </w:r>
      <w:r w:rsidR="00153847">
        <w:rPr>
          <w:rFonts w:eastAsia="Times New Roman" w:cstheme="minorHAnsi"/>
          <w:color w:val="000000"/>
          <w:sz w:val="26"/>
          <w:szCs w:val="26"/>
          <w:lang w:eastAsia="en-GB"/>
        </w:rPr>
        <w:t xml:space="preserve">a </w:t>
      </w:r>
      <w:r w:rsidRPr="00362CFA">
        <w:rPr>
          <w:rFonts w:eastAsia="Times New Roman" w:cstheme="minorHAnsi"/>
          <w:color w:val="000000"/>
          <w:sz w:val="26"/>
          <w:szCs w:val="26"/>
          <w:lang w:eastAsia="en-GB"/>
        </w:rPr>
        <w:t xml:space="preserve">free ticket at our Eventbrite page </w:t>
      </w:r>
      <w:hyperlink r:id="rId23" w:history="1">
        <w:r w:rsidR="00A52816" w:rsidRPr="002C008F">
          <w:rPr>
            <w:rStyle w:val="Hyperlink"/>
            <w:rFonts w:eastAsia="Times New Roman" w:cstheme="minorHAnsi"/>
            <w:sz w:val="26"/>
            <w:szCs w:val="26"/>
            <w:lang w:eastAsia="en-GB"/>
          </w:rPr>
          <w:t>https://www.eventbrite.co.uk/cc/marxs-capital-for-the-21st-century-lectures-83149</w:t>
        </w:r>
      </w:hyperlink>
      <w:r w:rsidR="00A52816">
        <w:rPr>
          <w:rFonts w:eastAsia="Times New Roman" w:cstheme="minorHAnsi"/>
          <w:color w:val="000000"/>
          <w:sz w:val="26"/>
          <w:szCs w:val="26"/>
          <w:lang w:eastAsia="en-GB"/>
        </w:rPr>
        <w:t xml:space="preserve"> </w:t>
      </w:r>
      <w:r w:rsidRPr="00362CFA">
        <w:rPr>
          <w:rFonts w:eastAsia="Times New Roman" w:cstheme="minorHAnsi"/>
          <w:color w:val="000000"/>
          <w:sz w:val="26"/>
          <w:szCs w:val="26"/>
          <w:lang w:eastAsia="en-GB"/>
        </w:rPr>
        <w:t xml:space="preserve">After </w:t>
      </w:r>
      <w:r w:rsidR="00153847">
        <w:rPr>
          <w:rFonts w:eastAsia="Times New Roman" w:cstheme="minorHAnsi"/>
          <w:color w:val="000000"/>
          <w:sz w:val="26"/>
          <w:szCs w:val="26"/>
          <w:lang w:eastAsia="en-GB"/>
        </w:rPr>
        <w:t xml:space="preserve">registration </w:t>
      </w:r>
      <w:r w:rsidRPr="00362CFA">
        <w:rPr>
          <w:rFonts w:eastAsia="Times New Roman" w:cstheme="minorHAnsi"/>
          <w:color w:val="000000"/>
          <w:sz w:val="26"/>
          <w:szCs w:val="26"/>
          <w:lang w:eastAsia="en-GB"/>
        </w:rPr>
        <w:t>you will be sent a ticket via email and the Zoom details will be provided two hours prior to the event</w:t>
      </w:r>
      <w:r w:rsidR="00362CFA" w:rsidRPr="00362CFA">
        <w:rPr>
          <w:rFonts w:eastAsia="Times New Roman" w:cstheme="minorHAnsi"/>
          <w:color w:val="000000"/>
          <w:sz w:val="26"/>
          <w:szCs w:val="26"/>
          <w:lang w:eastAsia="en-GB"/>
        </w:rPr>
        <w:t>.</w:t>
      </w:r>
    </w:p>
    <w:p w14:paraId="4095346B" w14:textId="24B4C084" w:rsidR="00A10EEC" w:rsidRDefault="00A10EEC" w:rsidP="00F16EE4">
      <w:pPr>
        <w:spacing w:after="240"/>
        <w:rPr>
          <w:rFonts w:cstheme="minorHAnsi"/>
          <w:iCs/>
          <w:sz w:val="24"/>
          <w:szCs w:val="24"/>
        </w:rPr>
      </w:pPr>
    </w:p>
    <w:p w14:paraId="454A4DF0" w14:textId="4E9CBCB0" w:rsidR="00153847" w:rsidRPr="00F16EE4" w:rsidRDefault="00153847" w:rsidP="00153847">
      <w:pPr>
        <w:spacing w:after="240"/>
        <w:ind w:firstLine="3"/>
        <w:jc w:val="center"/>
        <w:rPr>
          <w:rFonts w:cstheme="minorHAnsi"/>
          <w:iCs/>
          <w:sz w:val="24"/>
          <w:szCs w:val="24"/>
        </w:rPr>
      </w:pPr>
      <w:r w:rsidRPr="00E81420">
        <w:rPr>
          <w:rFonts w:ascii="Verdana" w:eastAsia="Calibri" w:hAnsi="Verdana" w:cs="Times New Roman"/>
          <w:noProof/>
          <w:sz w:val="20"/>
          <w:szCs w:val="20"/>
          <w:lang w:eastAsia="en-GB"/>
        </w:rPr>
        <w:drawing>
          <wp:inline distT="0" distB="0" distL="0" distR="0" wp14:anchorId="6DFF973B" wp14:editId="0159B6D6">
            <wp:extent cx="1995557" cy="468653"/>
            <wp:effectExtent l="0" t="0" r="5080" b="7620"/>
            <wp:docPr id="3" name="Picture 3" descr="Image result for CSSG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SSGJ"/>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94138" cy="515289"/>
                    </a:xfrm>
                    <a:prstGeom prst="rect">
                      <a:avLst/>
                    </a:prstGeom>
                    <a:noFill/>
                    <a:ln>
                      <a:noFill/>
                    </a:ln>
                  </pic:spPr>
                </pic:pic>
              </a:graphicData>
            </a:graphic>
          </wp:inline>
        </w:drawing>
      </w:r>
    </w:p>
    <w:sectPr w:rsidR="00153847" w:rsidRPr="00F16EE4" w:rsidSect="0032226E">
      <w:foot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6E4413" w14:textId="77777777" w:rsidR="00553D03" w:rsidRDefault="00553D03" w:rsidP="00081A42">
      <w:pPr>
        <w:spacing w:after="0" w:line="240" w:lineRule="auto"/>
      </w:pPr>
      <w:r>
        <w:separator/>
      </w:r>
    </w:p>
  </w:endnote>
  <w:endnote w:type="continuationSeparator" w:id="0">
    <w:p w14:paraId="2810DB3A" w14:textId="77777777" w:rsidR="00553D03" w:rsidRDefault="00553D03" w:rsidP="00081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mn-ea">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09938" w14:textId="57E5E1BA" w:rsidR="00081A42" w:rsidRPr="00081A42" w:rsidRDefault="00081A42" w:rsidP="00690C8D">
    <w:pPr>
      <w:pStyle w:val="Footer"/>
      <w:jc w:val="center"/>
      <w:rPr>
        <w:rFonts w:cstheme="minorHAnsi"/>
      </w:rPr>
    </w:pPr>
    <w:r>
      <w:rPr>
        <w:noProof/>
        <w:color w:val="4F81BD" w:themeColor="accent1"/>
      </w:rPr>
      <mc:AlternateContent>
        <mc:Choice Requires="wps">
          <w:drawing>
            <wp:anchor distT="0" distB="0" distL="114300" distR="114300" simplePos="0" relativeHeight="251659264" behindDoc="0" locked="0" layoutInCell="1" allowOverlap="1" wp14:anchorId="645E0C8C" wp14:editId="07143905">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6AA70A6F"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938953 [1614]" strokeweight="1.25pt">
              <w10:wrap anchorx="page" anchory="page"/>
            </v:rect>
          </w:pict>
        </mc:Fallback>
      </mc:AlternateContent>
    </w:r>
    <w:r w:rsidRPr="00690C8D">
      <w:rPr>
        <w:rFonts w:eastAsiaTheme="majorEastAsia" w:cstheme="minorHAnsi"/>
        <w:color w:val="4F81BD" w:themeColor="accent1"/>
        <w:sz w:val="20"/>
        <w:szCs w:val="20"/>
      </w:rPr>
      <w:t xml:space="preserve"> </w:t>
    </w:r>
    <w:r w:rsidRPr="00690C8D">
      <w:rPr>
        <w:rFonts w:eastAsiaTheme="minorEastAsia" w:cstheme="minorHAnsi"/>
        <w:color w:val="4F81BD" w:themeColor="accent1"/>
        <w:sz w:val="20"/>
        <w:szCs w:val="20"/>
      </w:rPr>
      <w:fldChar w:fldCharType="begin"/>
    </w:r>
    <w:r w:rsidRPr="00081A42">
      <w:rPr>
        <w:rFonts w:cstheme="minorHAnsi"/>
        <w:color w:val="4F81BD" w:themeColor="accent1"/>
        <w:sz w:val="20"/>
        <w:szCs w:val="20"/>
      </w:rPr>
      <w:instrText xml:space="preserve"> PAGE    \* MERGEFORMAT </w:instrText>
    </w:r>
    <w:r w:rsidRPr="00690C8D">
      <w:rPr>
        <w:rFonts w:eastAsiaTheme="minorEastAsia" w:cstheme="minorHAnsi"/>
        <w:color w:val="4F81BD" w:themeColor="accent1"/>
        <w:sz w:val="20"/>
        <w:szCs w:val="20"/>
      </w:rPr>
      <w:fldChar w:fldCharType="separate"/>
    </w:r>
    <w:r w:rsidRPr="00690C8D">
      <w:rPr>
        <w:rFonts w:eastAsiaTheme="majorEastAsia" w:cstheme="minorHAnsi"/>
        <w:noProof/>
        <w:color w:val="4F81BD" w:themeColor="accent1"/>
        <w:sz w:val="20"/>
        <w:szCs w:val="20"/>
      </w:rPr>
      <w:t>2</w:t>
    </w:r>
    <w:r w:rsidRPr="00690C8D">
      <w:rPr>
        <w:rFonts w:eastAsiaTheme="majorEastAsia" w:cstheme="minorHAnsi"/>
        <w:noProof/>
        <w:color w:val="4F81BD"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A3AE7C" w14:textId="77777777" w:rsidR="00553D03" w:rsidRDefault="00553D03" w:rsidP="00081A42">
      <w:pPr>
        <w:spacing w:after="0" w:line="240" w:lineRule="auto"/>
      </w:pPr>
      <w:r>
        <w:separator/>
      </w:r>
    </w:p>
  </w:footnote>
  <w:footnote w:type="continuationSeparator" w:id="0">
    <w:p w14:paraId="7500C671" w14:textId="77777777" w:rsidR="00553D03" w:rsidRDefault="00553D03" w:rsidP="00081A4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55522"/>
    <w:multiLevelType w:val="hybridMultilevel"/>
    <w:tmpl w:val="7AF43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0265F3A"/>
    <w:multiLevelType w:val="hybridMultilevel"/>
    <w:tmpl w:val="FC947F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525C94"/>
    <w:multiLevelType w:val="hybridMultilevel"/>
    <w:tmpl w:val="C638FB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6E5650"/>
    <w:multiLevelType w:val="hybridMultilevel"/>
    <w:tmpl w:val="EC447A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EB66376"/>
    <w:multiLevelType w:val="hybridMultilevel"/>
    <w:tmpl w:val="C39CD3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3B2"/>
    <w:rsid w:val="00002024"/>
    <w:rsid w:val="00036869"/>
    <w:rsid w:val="00081A42"/>
    <w:rsid w:val="00082179"/>
    <w:rsid w:val="00092DAA"/>
    <w:rsid w:val="000D5527"/>
    <w:rsid w:val="000E2CEE"/>
    <w:rsid w:val="00124C36"/>
    <w:rsid w:val="00150297"/>
    <w:rsid w:val="00153847"/>
    <w:rsid w:val="001923C6"/>
    <w:rsid w:val="0020092B"/>
    <w:rsid w:val="00205317"/>
    <w:rsid w:val="002178A8"/>
    <w:rsid w:val="002C115F"/>
    <w:rsid w:val="002D35D2"/>
    <w:rsid w:val="0032226E"/>
    <w:rsid w:val="003477BE"/>
    <w:rsid w:val="00353BC7"/>
    <w:rsid w:val="0036035C"/>
    <w:rsid w:val="00362CFA"/>
    <w:rsid w:val="00376D81"/>
    <w:rsid w:val="00384CFB"/>
    <w:rsid w:val="003A1175"/>
    <w:rsid w:val="003B4536"/>
    <w:rsid w:val="003E3A7E"/>
    <w:rsid w:val="003F0372"/>
    <w:rsid w:val="003F4D34"/>
    <w:rsid w:val="00405401"/>
    <w:rsid w:val="00444EA3"/>
    <w:rsid w:val="00455DFD"/>
    <w:rsid w:val="00467DA6"/>
    <w:rsid w:val="004D5659"/>
    <w:rsid w:val="004F3EF4"/>
    <w:rsid w:val="004F5DD8"/>
    <w:rsid w:val="00526895"/>
    <w:rsid w:val="00553D03"/>
    <w:rsid w:val="00557D4D"/>
    <w:rsid w:val="00580B8D"/>
    <w:rsid w:val="00587CE7"/>
    <w:rsid w:val="00630DA5"/>
    <w:rsid w:val="00634171"/>
    <w:rsid w:val="00636992"/>
    <w:rsid w:val="00644F7D"/>
    <w:rsid w:val="00690C8D"/>
    <w:rsid w:val="006B119B"/>
    <w:rsid w:val="006D771D"/>
    <w:rsid w:val="007749DF"/>
    <w:rsid w:val="00787973"/>
    <w:rsid w:val="007B7412"/>
    <w:rsid w:val="007B7FD4"/>
    <w:rsid w:val="007E1E11"/>
    <w:rsid w:val="008669D9"/>
    <w:rsid w:val="008964F5"/>
    <w:rsid w:val="008C7DC3"/>
    <w:rsid w:val="00911CE7"/>
    <w:rsid w:val="00963C4F"/>
    <w:rsid w:val="009803B2"/>
    <w:rsid w:val="00A10EEC"/>
    <w:rsid w:val="00A3342A"/>
    <w:rsid w:val="00A41B53"/>
    <w:rsid w:val="00A52816"/>
    <w:rsid w:val="00A8632A"/>
    <w:rsid w:val="00AB49CA"/>
    <w:rsid w:val="00AE274A"/>
    <w:rsid w:val="00B41CF6"/>
    <w:rsid w:val="00B42B8D"/>
    <w:rsid w:val="00B5522F"/>
    <w:rsid w:val="00B6488D"/>
    <w:rsid w:val="00B7685E"/>
    <w:rsid w:val="00BB4C0C"/>
    <w:rsid w:val="00BE29D9"/>
    <w:rsid w:val="00BE49C4"/>
    <w:rsid w:val="00BF5550"/>
    <w:rsid w:val="00C05FC8"/>
    <w:rsid w:val="00C15EB2"/>
    <w:rsid w:val="00C414E8"/>
    <w:rsid w:val="00C645AF"/>
    <w:rsid w:val="00C9774A"/>
    <w:rsid w:val="00CD6D28"/>
    <w:rsid w:val="00D051E5"/>
    <w:rsid w:val="00D355A4"/>
    <w:rsid w:val="00DC610A"/>
    <w:rsid w:val="00DE097E"/>
    <w:rsid w:val="00DF0B8A"/>
    <w:rsid w:val="00E7032C"/>
    <w:rsid w:val="00E728CA"/>
    <w:rsid w:val="00E93E1D"/>
    <w:rsid w:val="00F16EE4"/>
    <w:rsid w:val="00F86FEB"/>
    <w:rsid w:val="00F94917"/>
    <w:rsid w:val="00FB2743"/>
    <w:rsid w:val="00FC6B48"/>
    <w:rsid w:val="00FE7181"/>
    <w:rsid w:val="00FF2B8F"/>
    <w:rsid w:val="00FF502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5E9FC7"/>
  <w15:docId w15:val="{4791FA96-B5A6-4A65-B673-4310ACF08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226E"/>
  </w:style>
  <w:style w:type="paragraph" w:styleId="Heading1">
    <w:name w:val="heading 1"/>
    <w:basedOn w:val="Normal"/>
    <w:link w:val="Heading1Char"/>
    <w:uiPriority w:val="9"/>
    <w:qFormat/>
    <w:rsid w:val="00B41C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DF0B8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41CF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03B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803B2"/>
    <w:rPr>
      <w:b/>
      <w:bCs/>
    </w:rPr>
  </w:style>
  <w:style w:type="character" w:styleId="Hyperlink">
    <w:name w:val="Hyperlink"/>
    <w:basedOn w:val="DefaultParagraphFont"/>
    <w:uiPriority w:val="99"/>
    <w:unhideWhenUsed/>
    <w:rsid w:val="00CD6D28"/>
    <w:rPr>
      <w:color w:val="0000FF" w:themeColor="hyperlink"/>
      <w:u w:val="single"/>
    </w:rPr>
  </w:style>
  <w:style w:type="paragraph" w:styleId="BalloonText">
    <w:name w:val="Balloon Text"/>
    <w:basedOn w:val="Normal"/>
    <w:link w:val="BalloonTextChar"/>
    <w:uiPriority w:val="99"/>
    <w:semiHidden/>
    <w:unhideWhenUsed/>
    <w:rsid w:val="00BE49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9C4"/>
    <w:rPr>
      <w:rFonts w:ascii="Tahoma" w:hAnsi="Tahoma" w:cs="Tahoma"/>
      <w:sz w:val="16"/>
      <w:szCs w:val="16"/>
    </w:rPr>
  </w:style>
  <w:style w:type="character" w:customStyle="1" w:styleId="Heading1Char">
    <w:name w:val="Heading 1 Char"/>
    <w:basedOn w:val="DefaultParagraphFont"/>
    <w:link w:val="Heading1"/>
    <w:uiPriority w:val="9"/>
    <w:rsid w:val="00B41CF6"/>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B41CF6"/>
    <w:rPr>
      <w:rFonts w:asciiTheme="majorHAnsi" w:eastAsiaTheme="majorEastAsia" w:hAnsiTheme="majorHAnsi" w:cstheme="majorBidi"/>
      <w:b/>
      <w:bCs/>
      <w:color w:val="4F81BD" w:themeColor="accent1"/>
    </w:rPr>
  </w:style>
  <w:style w:type="character" w:customStyle="1" w:styleId="a-size-extra-large">
    <w:name w:val="a-size-extra-large"/>
    <w:basedOn w:val="DefaultParagraphFont"/>
    <w:rsid w:val="00B7685E"/>
  </w:style>
  <w:style w:type="paragraph" w:customStyle="1" w:styleId="Default">
    <w:name w:val="Default"/>
    <w:rsid w:val="00B7685E"/>
    <w:pPr>
      <w:autoSpaceDE w:val="0"/>
      <w:autoSpaceDN w:val="0"/>
      <w:adjustRightInd w:val="0"/>
      <w:spacing w:after="0" w:line="240" w:lineRule="auto"/>
    </w:pPr>
    <w:rPr>
      <w:rFonts w:ascii="Times New Roman" w:eastAsia="SimSun" w:hAnsi="Times New Roman" w:cs="Times New Roman"/>
      <w:color w:val="000000"/>
      <w:sz w:val="24"/>
      <w:szCs w:val="24"/>
      <w:lang w:val="en-CA" w:eastAsia="zh-CN"/>
    </w:rPr>
  </w:style>
  <w:style w:type="character" w:styleId="Emphasis">
    <w:name w:val="Emphasis"/>
    <w:basedOn w:val="DefaultParagraphFont"/>
    <w:qFormat/>
    <w:rsid w:val="00DF0B8A"/>
    <w:rPr>
      <w:i/>
      <w:iCs/>
    </w:rPr>
  </w:style>
  <w:style w:type="character" w:customStyle="1" w:styleId="Heading2Char">
    <w:name w:val="Heading 2 Char"/>
    <w:basedOn w:val="DefaultParagraphFont"/>
    <w:link w:val="Heading2"/>
    <w:uiPriority w:val="9"/>
    <w:rsid w:val="00DF0B8A"/>
    <w:rPr>
      <w:rFonts w:asciiTheme="majorHAnsi" w:eastAsiaTheme="majorEastAsia" w:hAnsiTheme="majorHAnsi" w:cstheme="majorBidi"/>
      <w:b/>
      <w:bCs/>
      <w:color w:val="4F81BD" w:themeColor="accent1"/>
      <w:sz w:val="26"/>
      <w:szCs w:val="26"/>
    </w:rPr>
  </w:style>
  <w:style w:type="paragraph" w:styleId="Revision">
    <w:name w:val="Revision"/>
    <w:hidden/>
    <w:uiPriority w:val="99"/>
    <w:semiHidden/>
    <w:rsid w:val="007749DF"/>
    <w:pPr>
      <w:spacing w:after="0" w:line="240" w:lineRule="auto"/>
    </w:pPr>
  </w:style>
  <w:style w:type="character" w:styleId="UnresolvedMention">
    <w:name w:val="Unresolved Mention"/>
    <w:basedOn w:val="DefaultParagraphFont"/>
    <w:uiPriority w:val="99"/>
    <w:semiHidden/>
    <w:unhideWhenUsed/>
    <w:rsid w:val="00580B8D"/>
    <w:rPr>
      <w:color w:val="605E5C"/>
      <w:shd w:val="clear" w:color="auto" w:fill="E1DFDD"/>
    </w:rPr>
  </w:style>
  <w:style w:type="character" w:styleId="FollowedHyperlink">
    <w:name w:val="FollowedHyperlink"/>
    <w:basedOn w:val="DefaultParagraphFont"/>
    <w:uiPriority w:val="99"/>
    <w:semiHidden/>
    <w:unhideWhenUsed/>
    <w:rsid w:val="002178A8"/>
    <w:rPr>
      <w:color w:val="800080" w:themeColor="followedHyperlink"/>
      <w:u w:val="single"/>
    </w:rPr>
  </w:style>
  <w:style w:type="paragraph" w:styleId="Header">
    <w:name w:val="header"/>
    <w:basedOn w:val="Normal"/>
    <w:link w:val="HeaderChar"/>
    <w:uiPriority w:val="99"/>
    <w:unhideWhenUsed/>
    <w:rsid w:val="00081A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1A42"/>
  </w:style>
  <w:style w:type="paragraph" w:styleId="Footer">
    <w:name w:val="footer"/>
    <w:basedOn w:val="Normal"/>
    <w:link w:val="FooterChar"/>
    <w:uiPriority w:val="99"/>
    <w:unhideWhenUsed/>
    <w:rsid w:val="00081A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81A42"/>
  </w:style>
  <w:style w:type="paragraph" w:styleId="ListParagraph">
    <w:name w:val="List Paragraph"/>
    <w:basedOn w:val="Normal"/>
    <w:uiPriority w:val="34"/>
    <w:qFormat/>
    <w:rsid w:val="00362C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48388">
      <w:bodyDiv w:val="1"/>
      <w:marLeft w:val="0"/>
      <w:marRight w:val="0"/>
      <w:marTop w:val="0"/>
      <w:marBottom w:val="0"/>
      <w:divBdr>
        <w:top w:val="none" w:sz="0" w:space="0" w:color="auto"/>
        <w:left w:val="none" w:sz="0" w:space="0" w:color="auto"/>
        <w:bottom w:val="none" w:sz="0" w:space="0" w:color="auto"/>
        <w:right w:val="none" w:sz="0" w:space="0" w:color="auto"/>
      </w:divBdr>
    </w:div>
    <w:div w:id="15233944">
      <w:bodyDiv w:val="1"/>
      <w:marLeft w:val="0"/>
      <w:marRight w:val="0"/>
      <w:marTop w:val="0"/>
      <w:marBottom w:val="0"/>
      <w:divBdr>
        <w:top w:val="none" w:sz="0" w:space="0" w:color="auto"/>
        <w:left w:val="none" w:sz="0" w:space="0" w:color="auto"/>
        <w:bottom w:val="none" w:sz="0" w:space="0" w:color="auto"/>
        <w:right w:val="none" w:sz="0" w:space="0" w:color="auto"/>
      </w:divBdr>
    </w:div>
    <w:div w:id="41372888">
      <w:bodyDiv w:val="1"/>
      <w:marLeft w:val="0"/>
      <w:marRight w:val="0"/>
      <w:marTop w:val="0"/>
      <w:marBottom w:val="0"/>
      <w:divBdr>
        <w:top w:val="none" w:sz="0" w:space="0" w:color="auto"/>
        <w:left w:val="none" w:sz="0" w:space="0" w:color="auto"/>
        <w:bottom w:val="none" w:sz="0" w:space="0" w:color="auto"/>
        <w:right w:val="none" w:sz="0" w:space="0" w:color="auto"/>
      </w:divBdr>
    </w:div>
    <w:div w:id="91247427">
      <w:bodyDiv w:val="1"/>
      <w:marLeft w:val="0"/>
      <w:marRight w:val="0"/>
      <w:marTop w:val="0"/>
      <w:marBottom w:val="0"/>
      <w:divBdr>
        <w:top w:val="none" w:sz="0" w:space="0" w:color="auto"/>
        <w:left w:val="none" w:sz="0" w:space="0" w:color="auto"/>
        <w:bottom w:val="none" w:sz="0" w:space="0" w:color="auto"/>
        <w:right w:val="none" w:sz="0" w:space="0" w:color="auto"/>
      </w:divBdr>
    </w:div>
    <w:div w:id="146939880">
      <w:bodyDiv w:val="1"/>
      <w:marLeft w:val="0"/>
      <w:marRight w:val="0"/>
      <w:marTop w:val="0"/>
      <w:marBottom w:val="0"/>
      <w:divBdr>
        <w:top w:val="none" w:sz="0" w:space="0" w:color="auto"/>
        <w:left w:val="none" w:sz="0" w:space="0" w:color="auto"/>
        <w:bottom w:val="none" w:sz="0" w:space="0" w:color="auto"/>
        <w:right w:val="none" w:sz="0" w:space="0" w:color="auto"/>
      </w:divBdr>
    </w:div>
    <w:div w:id="287048681">
      <w:bodyDiv w:val="1"/>
      <w:marLeft w:val="0"/>
      <w:marRight w:val="0"/>
      <w:marTop w:val="0"/>
      <w:marBottom w:val="0"/>
      <w:divBdr>
        <w:top w:val="none" w:sz="0" w:space="0" w:color="auto"/>
        <w:left w:val="none" w:sz="0" w:space="0" w:color="auto"/>
        <w:bottom w:val="none" w:sz="0" w:space="0" w:color="auto"/>
        <w:right w:val="none" w:sz="0" w:space="0" w:color="auto"/>
      </w:divBdr>
    </w:div>
    <w:div w:id="374816174">
      <w:bodyDiv w:val="1"/>
      <w:marLeft w:val="0"/>
      <w:marRight w:val="0"/>
      <w:marTop w:val="0"/>
      <w:marBottom w:val="0"/>
      <w:divBdr>
        <w:top w:val="none" w:sz="0" w:space="0" w:color="auto"/>
        <w:left w:val="none" w:sz="0" w:space="0" w:color="auto"/>
        <w:bottom w:val="none" w:sz="0" w:space="0" w:color="auto"/>
        <w:right w:val="none" w:sz="0" w:space="0" w:color="auto"/>
      </w:divBdr>
    </w:div>
    <w:div w:id="385876158">
      <w:bodyDiv w:val="1"/>
      <w:marLeft w:val="0"/>
      <w:marRight w:val="0"/>
      <w:marTop w:val="0"/>
      <w:marBottom w:val="0"/>
      <w:divBdr>
        <w:top w:val="none" w:sz="0" w:space="0" w:color="auto"/>
        <w:left w:val="none" w:sz="0" w:space="0" w:color="auto"/>
        <w:bottom w:val="none" w:sz="0" w:space="0" w:color="auto"/>
        <w:right w:val="none" w:sz="0" w:space="0" w:color="auto"/>
      </w:divBdr>
    </w:div>
    <w:div w:id="413086327">
      <w:bodyDiv w:val="1"/>
      <w:marLeft w:val="0"/>
      <w:marRight w:val="0"/>
      <w:marTop w:val="0"/>
      <w:marBottom w:val="0"/>
      <w:divBdr>
        <w:top w:val="none" w:sz="0" w:space="0" w:color="auto"/>
        <w:left w:val="none" w:sz="0" w:space="0" w:color="auto"/>
        <w:bottom w:val="none" w:sz="0" w:space="0" w:color="auto"/>
        <w:right w:val="none" w:sz="0" w:space="0" w:color="auto"/>
      </w:divBdr>
    </w:div>
    <w:div w:id="670837107">
      <w:bodyDiv w:val="1"/>
      <w:marLeft w:val="0"/>
      <w:marRight w:val="0"/>
      <w:marTop w:val="0"/>
      <w:marBottom w:val="0"/>
      <w:divBdr>
        <w:top w:val="none" w:sz="0" w:space="0" w:color="auto"/>
        <w:left w:val="none" w:sz="0" w:space="0" w:color="auto"/>
        <w:bottom w:val="none" w:sz="0" w:space="0" w:color="auto"/>
        <w:right w:val="none" w:sz="0" w:space="0" w:color="auto"/>
      </w:divBdr>
    </w:div>
    <w:div w:id="788164641">
      <w:bodyDiv w:val="1"/>
      <w:marLeft w:val="0"/>
      <w:marRight w:val="0"/>
      <w:marTop w:val="0"/>
      <w:marBottom w:val="0"/>
      <w:divBdr>
        <w:top w:val="none" w:sz="0" w:space="0" w:color="auto"/>
        <w:left w:val="none" w:sz="0" w:space="0" w:color="auto"/>
        <w:bottom w:val="none" w:sz="0" w:space="0" w:color="auto"/>
        <w:right w:val="none" w:sz="0" w:space="0" w:color="auto"/>
      </w:divBdr>
    </w:div>
    <w:div w:id="793795855">
      <w:bodyDiv w:val="1"/>
      <w:marLeft w:val="0"/>
      <w:marRight w:val="0"/>
      <w:marTop w:val="0"/>
      <w:marBottom w:val="0"/>
      <w:divBdr>
        <w:top w:val="none" w:sz="0" w:space="0" w:color="auto"/>
        <w:left w:val="none" w:sz="0" w:space="0" w:color="auto"/>
        <w:bottom w:val="none" w:sz="0" w:space="0" w:color="auto"/>
        <w:right w:val="none" w:sz="0" w:space="0" w:color="auto"/>
      </w:divBdr>
    </w:div>
    <w:div w:id="1335108972">
      <w:bodyDiv w:val="1"/>
      <w:marLeft w:val="0"/>
      <w:marRight w:val="0"/>
      <w:marTop w:val="0"/>
      <w:marBottom w:val="0"/>
      <w:divBdr>
        <w:top w:val="none" w:sz="0" w:space="0" w:color="auto"/>
        <w:left w:val="none" w:sz="0" w:space="0" w:color="auto"/>
        <w:bottom w:val="none" w:sz="0" w:space="0" w:color="auto"/>
        <w:right w:val="none" w:sz="0" w:space="0" w:color="auto"/>
      </w:divBdr>
    </w:div>
    <w:div w:id="1349794275">
      <w:bodyDiv w:val="1"/>
      <w:marLeft w:val="0"/>
      <w:marRight w:val="0"/>
      <w:marTop w:val="0"/>
      <w:marBottom w:val="0"/>
      <w:divBdr>
        <w:top w:val="none" w:sz="0" w:space="0" w:color="auto"/>
        <w:left w:val="none" w:sz="0" w:space="0" w:color="auto"/>
        <w:bottom w:val="none" w:sz="0" w:space="0" w:color="auto"/>
        <w:right w:val="none" w:sz="0" w:space="0" w:color="auto"/>
      </w:divBdr>
    </w:div>
    <w:div w:id="1596130313">
      <w:bodyDiv w:val="1"/>
      <w:marLeft w:val="0"/>
      <w:marRight w:val="0"/>
      <w:marTop w:val="0"/>
      <w:marBottom w:val="0"/>
      <w:divBdr>
        <w:top w:val="none" w:sz="0" w:space="0" w:color="auto"/>
        <w:left w:val="none" w:sz="0" w:space="0" w:color="auto"/>
        <w:bottom w:val="none" w:sz="0" w:space="0" w:color="auto"/>
        <w:right w:val="none" w:sz="0" w:space="0" w:color="auto"/>
      </w:divBdr>
    </w:div>
    <w:div w:id="1909264895">
      <w:bodyDiv w:val="1"/>
      <w:marLeft w:val="0"/>
      <w:marRight w:val="0"/>
      <w:marTop w:val="0"/>
      <w:marBottom w:val="0"/>
      <w:divBdr>
        <w:top w:val="none" w:sz="0" w:space="0" w:color="auto"/>
        <w:left w:val="none" w:sz="0" w:space="0" w:color="auto"/>
        <w:bottom w:val="none" w:sz="0" w:space="0" w:color="auto"/>
        <w:right w:val="none" w:sz="0" w:space="0" w:color="auto"/>
      </w:divBdr>
    </w:div>
    <w:div w:id="1955362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marxists.org/archive/ilyenkov/works/abstract/index.htm" TargetMode="External"/><Relationship Id="rId18" Type="http://schemas.openxmlformats.org/officeDocument/2006/relationships/hyperlink" Target="https://www.marxists.org/reference/subject/philosophy/works/en/wilde1.htm"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zora.uzh.ch/id/eprint/164991/1/5-lange-online-1.pdf" TargetMode="External"/><Relationship Id="rId7" Type="http://schemas.openxmlformats.org/officeDocument/2006/relationships/endnotes" Target="endnotes.xml"/><Relationship Id="rId12" Type="http://schemas.openxmlformats.org/officeDocument/2006/relationships/hyperlink" Target="https://www.ppesydney.net/content/uploads/2020/05/Structure-and-essence-in-capital-I-Extra-surplus-value-and-the-stages-of-capitalism.pdf" TargetMode="External"/><Relationship Id="rId17" Type="http://schemas.openxmlformats.org/officeDocument/2006/relationships/hyperlink" Target="https://www.marxists.org/archive/vygodsky/1965/discovery.ht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marxists.org/archive/rubin/abstract-labour.htm" TargetMode="External"/><Relationship Id="rId20" Type="http://schemas.openxmlformats.org/officeDocument/2006/relationships/hyperlink" Target="https://liberationschool.org/capital-vol-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arxists.or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marxists.org/archive/marx/works/1867-c1/p3.htm" TargetMode="External"/><Relationship Id="rId23" Type="http://schemas.openxmlformats.org/officeDocument/2006/relationships/hyperlink" Target="https://www.eventbrite.co.uk/cc/marxs-capital-for-the-21st-century-lectures-83149" TargetMode="External"/><Relationship Id="rId10" Type="http://schemas.openxmlformats.org/officeDocument/2006/relationships/hyperlink" Target="http://www.marxists.org" TargetMode="External"/><Relationship Id="rId19" Type="http://schemas.openxmlformats.org/officeDocument/2006/relationships/hyperlink" Target="http://davidharvey.org/2019/02/reading-marxs-capital-vol-1-2019-class-1-introductio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s://www.marxists.org/archive/marx/works/1857/grundrisse/ch01.htm" TargetMode="External"/><Relationship Id="rId22" Type="http://schemas.openxmlformats.org/officeDocument/2006/relationships/hyperlink" Target="https://www.marxists.org/archive/rubin/val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659E27-81F7-4142-BD70-1B021A894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1613</Words>
  <Characters>9200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SNet</Company>
  <LinksUpToDate>false</LinksUpToDate>
  <CharactersWithSpaces>10792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Oliver Dodd</cp:lastModifiedBy>
  <cp:revision>2</cp:revision>
  <dcterms:created xsi:type="dcterms:W3CDTF">2022-01-22T17:17:00Z</dcterms:created>
  <dcterms:modified xsi:type="dcterms:W3CDTF">2022-01-22T17:17:00Z</dcterms:modified>
</cp:coreProperties>
</file>